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9AF7" w14:textId="2ADFE57A" w:rsidR="00BC3543" w:rsidRPr="00DE7954" w:rsidRDefault="008F3877" w:rsidP="003D0CD5">
      <w:pPr>
        <w:jc w:val="center"/>
        <w:rPr>
          <w:rFonts w:ascii="Palatino Linotype" w:hAnsi="Palatino Linotype"/>
          <w:b/>
          <w:sz w:val="20"/>
          <w:szCs w:val="20"/>
          <w:u w:val="single"/>
        </w:rPr>
      </w:pPr>
      <w:r w:rsidRPr="00DE7954">
        <w:rPr>
          <w:rFonts w:ascii="Palatino Linotype" w:hAnsi="Palatino Linotype"/>
          <w:b/>
          <w:sz w:val="20"/>
          <w:szCs w:val="20"/>
          <w:u w:val="single"/>
        </w:rPr>
        <w:t xml:space="preserve">Is </w:t>
      </w:r>
      <w:proofErr w:type="spellStart"/>
      <w:r w:rsidRPr="00DE7954">
        <w:rPr>
          <w:rFonts w:ascii="Palatino Linotype" w:hAnsi="Palatino Linotype"/>
          <w:b/>
          <w:sz w:val="20"/>
          <w:szCs w:val="20"/>
          <w:u w:val="single"/>
        </w:rPr>
        <w:t>lowering</w:t>
      </w:r>
      <w:proofErr w:type="spellEnd"/>
      <w:r w:rsidRPr="00DE7954">
        <w:rPr>
          <w:rFonts w:ascii="Palatino Linotype" w:hAnsi="Palatino Linotype"/>
          <w:b/>
          <w:sz w:val="20"/>
          <w:szCs w:val="20"/>
          <w:u w:val="single"/>
        </w:rPr>
        <w:t xml:space="preserve"> the </w:t>
      </w:r>
      <w:proofErr w:type="spellStart"/>
      <w:r w:rsidR="009D2AD3" w:rsidRPr="00DE7954">
        <w:rPr>
          <w:rFonts w:ascii="Palatino Linotype" w:hAnsi="Palatino Linotype"/>
          <w:b/>
          <w:sz w:val="20"/>
          <w:szCs w:val="20"/>
          <w:u w:val="single"/>
        </w:rPr>
        <w:t>tolerated</w:t>
      </w:r>
      <w:proofErr w:type="spellEnd"/>
      <w:r w:rsidR="009D2AD3" w:rsidRPr="00DE7954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proofErr w:type="spellStart"/>
      <w:r w:rsidR="009D2AD3" w:rsidRPr="00DE7954">
        <w:rPr>
          <w:rFonts w:ascii="Palatino Linotype" w:hAnsi="Palatino Linotype"/>
          <w:b/>
          <w:sz w:val="20"/>
          <w:szCs w:val="20"/>
          <w:u w:val="single"/>
        </w:rPr>
        <w:t>level</w:t>
      </w:r>
      <w:proofErr w:type="spellEnd"/>
      <w:r w:rsidRPr="00DE7954">
        <w:rPr>
          <w:rFonts w:ascii="Palatino Linotype" w:hAnsi="Palatino Linotype"/>
          <w:b/>
          <w:sz w:val="20"/>
          <w:szCs w:val="20"/>
          <w:u w:val="single"/>
        </w:rPr>
        <w:t xml:space="preserve"> of fine </w:t>
      </w:r>
      <w:proofErr w:type="spellStart"/>
      <w:r w:rsidRPr="00DE7954">
        <w:rPr>
          <w:rFonts w:ascii="Palatino Linotype" w:hAnsi="Palatino Linotype"/>
          <w:b/>
          <w:sz w:val="20"/>
          <w:szCs w:val="20"/>
          <w:u w:val="single"/>
        </w:rPr>
        <w:t>particles</w:t>
      </w:r>
      <w:proofErr w:type="spellEnd"/>
      <w:r w:rsidRPr="00DE7954">
        <w:rPr>
          <w:rFonts w:ascii="Palatino Linotype" w:hAnsi="Palatino Linotype"/>
          <w:b/>
          <w:sz w:val="20"/>
          <w:szCs w:val="20"/>
          <w:u w:val="single"/>
        </w:rPr>
        <w:t xml:space="preserve"> a solution </w:t>
      </w:r>
      <w:proofErr w:type="spellStart"/>
      <w:r w:rsidRPr="00DE7954">
        <w:rPr>
          <w:rFonts w:ascii="Palatino Linotype" w:hAnsi="Palatino Linotype"/>
          <w:b/>
          <w:sz w:val="20"/>
          <w:szCs w:val="20"/>
          <w:u w:val="single"/>
        </w:rPr>
        <w:t>against</w:t>
      </w:r>
      <w:proofErr w:type="spellEnd"/>
      <w:r w:rsidRPr="00DE7954">
        <w:rPr>
          <w:rFonts w:ascii="Palatino Linotype" w:hAnsi="Palatino Linotype"/>
          <w:b/>
          <w:sz w:val="20"/>
          <w:szCs w:val="20"/>
          <w:u w:val="single"/>
        </w:rPr>
        <w:t xml:space="preserve"> air </w:t>
      </w:r>
      <w:proofErr w:type="gramStart"/>
      <w:r w:rsidRPr="00DE7954">
        <w:rPr>
          <w:rFonts w:ascii="Palatino Linotype" w:hAnsi="Palatino Linotype"/>
          <w:b/>
          <w:sz w:val="20"/>
          <w:szCs w:val="20"/>
          <w:u w:val="single"/>
        </w:rPr>
        <w:t>pollution?</w:t>
      </w:r>
      <w:proofErr w:type="gramEnd"/>
    </w:p>
    <w:p w14:paraId="148AB413" w14:textId="546843C6" w:rsidR="008F3877" w:rsidRPr="00DE7954" w:rsidRDefault="008F3877" w:rsidP="003D0CD5">
      <w:p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E7954">
        <w:rPr>
          <w:rFonts w:ascii="Palatino Linotype" w:hAnsi="Palatino Linotype"/>
          <w:sz w:val="20"/>
          <w:szCs w:val="20"/>
        </w:rPr>
        <w:t>With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smog </w:t>
      </w:r>
      <w:proofErr w:type="spellStart"/>
      <w:r w:rsidRPr="00DE7954">
        <w:rPr>
          <w:rFonts w:ascii="Palatino Linotype" w:hAnsi="Palatino Linotype"/>
          <w:sz w:val="20"/>
          <w:szCs w:val="20"/>
        </w:rPr>
        <w:t>regularly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surrounding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cities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like </w:t>
      </w:r>
      <w:r w:rsidR="00F54678" w:rsidRPr="00DE7954">
        <w:rPr>
          <w:rFonts w:ascii="Palatino Linotype" w:hAnsi="Palatino Linotype"/>
          <w:sz w:val="20"/>
          <w:szCs w:val="20"/>
        </w:rPr>
        <w:t>London</w:t>
      </w:r>
      <w:r w:rsidRPr="00DE7954">
        <w:rPr>
          <w:rFonts w:ascii="Palatino Linotype" w:hAnsi="Palatino Linotype"/>
          <w:sz w:val="20"/>
          <w:szCs w:val="20"/>
        </w:rPr>
        <w:t xml:space="preserve">, air pollution </w:t>
      </w:r>
      <w:proofErr w:type="spellStart"/>
      <w:r w:rsidRPr="00DE7954">
        <w:rPr>
          <w:rFonts w:ascii="Palatino Linotype" w:hAnsi="Palatino Linotype"/>
          <w:sz w:val="20"/>
          <w:szCs w:val="20"/>
        </w:rPr>
        <w:t>often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hits the headlines – as </w:t>
      </w:r>
      <w:proofErr w:type="spellStart"/>
      <w:r w:rsidRPr="00DE7954">
        <w:rPr>
          <w:rFonts w:ascii="Palatino Linotype" w:hAnsi="Palatino Linotype"/>
          <w:sz w:val="20"/>
          <w:szCs w:val="20"/>
        </w:rPr>
        <w:t>is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the case in </w:t>
      </w:r>
      <w:proofErr w:type="spellStart"/>
      <w:r w:rsidRPr="00DE7954">
        <w:rPr>
          <w:rFonts w:ascii="Palatino Linotype" w:hAnsi="Palatino Linotype"/>
          <w:sz w:val="20"/>
          <w:szCs w:val="20"/>
        </w:rPr>
        <w:t>this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r w:rsidR="00C93251" w:rsidRPr="00DE7954">
        <w:rPr>
          <w:rFonts w:ascii="Palatino Linotype" w:hAnsi="Palatino Linotype"/>
          <w:sz w:val="20"/>
          <w:szCs w:val="20"/>
        </w:rPr>
        <w:t>dossier</w:t>
      </w:r>
      <w:r w:rsidRPr="00DE7954">
        <w:rPr>
          <w:rFonts w:ascii="Palatino Linotype" w:hAnsi="Palatino Linotype"/>
          <w:sz w:val="20"/>
          <w:szCs w:val="20"/>
        </w:rPr>
        <w:t xml:space="preserve">. </w:t>
      </w:r>
      <w:proofErr w:type="spellStart"/>
      <w:r w:rsidRPr="00DE7954">
        <w:rPr>
          <w:rFonts w:ascii="Palatino Linotype" w:hAnsi="Palatino Linotype"/>
          <w:sz w:val="20"/>
          <w:szCs w:val="20"/>
        </w:rPr>
        <w:t>Composed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 w:rsidRPr="00DE7954">
        <w:rPr>
          <w:rFonts w:ascii="Palatino Linotype" w:hAnsi="Palatino Linotype"/>
          <w:sz w:val="20"/>
          <w:szCs w:val="20"/>
        </w:rPr>
        <w:t>three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pres</w:t>
      </w:r>
      <w:r w:rsidR="007E7F09" w:rsidRPr="00DE7954">
        <w:rPr>
          <w:rFonts w:ascii="Palatino Linotype" w:hAnsi="Palatino Linotype"/>
          <w:sz w:val="20"/>
          <w:szCs w:val="20"/>
        </w:rPr>
        <w:t>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articles </w:t>
      </w:r>
      <w:proofErr w:type="spellStart"/>
      <w:r w:rsidRPr="00DE7954">
        <w:rPr>
          <w:rFonts w:ascii="Palatino Linotype" w:hAnsi="Palatino Linotype"/>
          <w:sz w:val="20"/>
          <w:szCs w:val="20"/>
        </w:rPr>
        <w:t>from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r w:rsidR="00F54678" w:rsidRPr="00DE7954">
        <w:rPr>
          <w:rFonts w:ascii="Palatino Linotype" w:hAnsi="Palatino Linotype"/>
          <w:i/>
          <w:iCs/>
          <w:sz w:val="20"/>
          <w:szCs w:val="20"/>
        </w:rPr>
        <w:t>T</w:t>
      </w:r>
      <w:r w:rsidRPr="00DE7954">
        <w:rPr>
          <w:rFonts w:ascii="Palatino Linotype" w:hAnsi="Palatino Linotype"/>
          <w:i/>
          <w:iCs/>
          <w:sz w:val="20"/>
          <w:szCs w:val="20"/>
        </w:rPr>
        <w:t>he</w:t>
      </w:r>
      <w:r w:rsidR="00F54678" w:rsidRPr="00DE7954">
        <w:rPr>
          <w:rFonts w:ascii="Palatino Linotype" w:hAnsi="Palatino Linotype"/>
          <w:i/>
          <w:iCs/>
          <w:sz w:val="20"/>
          <w:szCs w:val="20"/>
        </w:rPr>
        <w:t xml:space="preserve"> Guardian</w:t>
      </w:r>
      <w:r w:rsidR="00F54678" w:rsidRPr="00DE7954">
        <w:rPr>
          <w:rFonts w:ascii="Palatino Linotype" w:hAnsi="Palatino Linotype"/>
          <w:sz w:val="20"/>
          <w:szCs w:val="20"/>
        </w:rPr>
        <w:t xml:space="preserve">, the </w:t>
      </w:r>
      <w:r w:rsidR="00F54678" w:rsidRPr="00DE7954">
        <w:rPr>
          <w:rFonts w:ascii="Palatino Linotype" w:hAnsi="Palatino Linotype"/>
          <w:i/>
          <w:iCs/>
          <w:sz w:val="20"/>
          <w:szCs w:val="20"/>
        </w:rPr>
        <w:t>LA Times</w:t>
      </w:r>
      <w:r w:rsidR="00F54678" w:rsidRPr="00DE7954">
        <w:rPr>
          <w:rFonts w:ascii="Palatino Linotype" w:hAnsi="Palatino Linotype"/>
          <w:sz w:val="20"/>
          <w:szCs w:val="20"/>
        </w:rPr>
        <w:t xml:space="preserve"> and the </w:t>
      </w:r>
      <w:r w:rsidR="00F54678" w:rsidRPr="00DE7954">
        <w:rPr>
          <w:rFonts w:ascii="Palatino Linotype" w:hAnsi="Palatino Linotype"/>
          <w:i/>
          <w:iCs/>
          <w:sz w:val="20"/>
          <w:szCs w:val="20"/>
        </w:rPr>
        <w:t>Sydney Morning Herald</w:t>
      </w:r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from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2014,</w:t>
      </w:r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it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details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DE7954">
        <w:rPr>
          <w:rFonts w:ascii="Palatino Linotype" w:hAnsi="Palatino Linotype"/>
          <w:sz w:val="20"/>
          <w:szCs w:val="20"/>
        </w:rPr>
        <w:t>deleterious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effects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of air pollution on </w:t>
      </w:r>
      <w:proofErr w:type="spellStart"/>
      <w:r w:rsidRPr="00DE7954">
        <w:rPr>
          <w:rFonts w:ascii="Palatino Linotype" w:hAnsi="Palatino Linotype"/>
          <w:sz w:val="20"/>
          <w:szCs w:val="20"/>
        </w:rPr>
        <w:t>our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health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and the solutions </w:t>
      </w:r>
      <w:proofErr w:type="spellStart"/>
      <w:r w:rsidRPr="00DE7954">
        <w:rPr>
          <w:rFonts w:ascii="Palatino Linotype" w:hAnsi="Palatino Linotype"/>
          <w:sz w:val="20"/>
          <w:szCs w:val="20"/>
        </w:rPr>
        <w:t>that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could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be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implemented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against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it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in the UK, the US and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Australia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. </w:t>
      </w:r>
      <w:r w:rsidR="00F54678" w:rsidRPr="00DE7954">
        <w:rPr>
          <w:rFonts w:ascii="Palatino Linotype" w:hAnsi="Palatino Linotype"/>
          <w:sz w:val="20"/>
          <w:szCs w:val="20"/>
        </w:rPr>
        <w:t xml:space="preserve">It </w:t>
      </w:r>
      <w:r w:rsidRPr="00DE7954">
        <w:rPr>
          <w:rFonts w:ascii="Palatino Linotype" w:hAnsi="Palatino Linotype"/>
          <w:sz w:val="20"/>
          <w:szCs w:val="20"/>
        </w:rPr>
        <w:t xml:space="preserve">leads us to </w:t>
      </w:r>
      <w:proofErr w:type="spellStart"/>
      <w:r w:rsidRPr="00DE7954">
        <w:rPr>
          <w:rFonts w:ascii="Palatino Linotype" w:hAnsi="Palatino Linotype"/>
          <w:sz w:val="20"/>
          <w:szCs w:val="20"/>
        </w:rPr>
        <w:t>wonder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if </w:t>
      </w:r>
      <w:proofErr w:type="spellStart"/>
      <w:r w:rsidRPr="00DE7954">
        <w:rPr>
          <w:rFonts w:ascii="Palatino Linotype" w:hAnsi="Palatino Linotype"/>
          <w:sz w:val="20"/>
          <w:szCs w:val="20"/>
        </w:rPr>
        <w:t>toughening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the standards o</w:t>
      </w:r>
      <w:r w:rsidR="009D2AD3" w:rsidRPr="00DE7954">
        <w:rPr>
          <w:rFonts w:ascii="Palatino Linotype" w:hAnsi="Palatino Linotype"/>
          <w:sz w:val="20"/>
          <w:szCs w:val="20"/>
        </w:rPr>
        <w:t>f</w:t>
      </w:r>
      <w:r w:rsidRPr="00DE7954">
        <w:rPr>
          <w:rFonts w:ascii="Palatino Linotype" w:hAnsi="Palatino Linotype"/>
          <w:sz w:val="20"/>
          <w:szCs w:val="20"/>
        </w:rPr>
        <w:t xml:space="preserve"> air pollution </w:t>
      </w:r>
      <w:proofErr w:type="spellStart"/>
      <w:r w:rsidRPr="00DE7954">
        <w:rPr>
          <w:rFonts w:ascii="Palatino Linotype" w:hAnsi="Palatino Linotype"/>
          <w:sz w:val="20"/>
          <w:szCs w:val="20"/>
        </w:rPr>
        <w:t>might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be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a </w:t>
      </w:r>
      <w:proofErr w:type="spellStart"/>
      <w:r w:rsidRPr="00DE7954">
        <w:rPr>
          <w:rFonts w:ascii="Palatino Linotype" w:hAnsi="Palatino Linotype"/>
          <w:sz w:val="20"/>
          <w:szCs w:val="20"/>
        </w:rPr>
        <w:t>necessity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to </w:t>
      </w:r>
      <w:proofErr w:type="spellStart"/>
      <w:r w:rsidRPr="00DE7954">
        <w:rPr>
          <w:rFonts w:ascii="Palatino Linotype" w:hAnsi="Palatino Linotype"/>
          <w:sz w:val="20"/>
          <w:szCs w:val="20"/>
        </w:rPr>
        <w:t>save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lives</w:t>
      </w:r>
      <w:proofErr w:type="spellEnd"/>
      <w:r w:rsidRPr="00DE7954">
        <w:rPr>
          <w:rFonts w:ascii="Palatino Linotype" w:hAnsi="Palatino Linotype"/>
          <w:sz w:val="20"/>
          <w:szCs w:val="20"/>
        </w:rPr>
        <w:t>.</w:t>
      </w:r>
    </w:p>
    <w:p w14:paraId="282AF52D" w14:textId="1C2C54CF" w:rsidR="008F3877" w:rsidRPr="00DE7954" w:rsidRDefault="008F3877" w:rsidP="003D0CD5">
      <w:pPr>
        <w:jc w:val="both"/>
        <w:rPr>
          <w:rFonts w:ascii="Palatino Linotype" w:hAnsi="Palatino Linotype"/>
          <w:sz w:val="20"/>
          <w:szCs w:val="20"/>
        </w:rPr>
      </w:pPr>
      <w:r w:rsidRPr="00DE7954">
        <w:rPr>
          <w:rFonts w:ascii="Palatino Linotype" w:hAnsi="Palatino Linotype"/>
          <w:sz w:val="20"/>
          <w:szCs w:val="20"/>
        </w:rPr>
        <w:t xml:space="preserve">All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three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documents </w:t>
      </w:r>
      <w:proofErr w:type="spellStart"/>
      <w:r w:rsidRPr="00DE7954">
        <w:rPr>
          <w:rFonts w:ascii="Palatino Linotype" w:hAnsi="Palatino Linotype"/>
          <w:sz w:val="20"/>
          <w:szCs w:val="20"/>
        </w:rPr>
        <w:t>agree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9D2AD3" w:rsidRPr="00DE7954">
        <w:rPr>
          <w:rFonts w:ascii="Palatino Linotype" w:hAnsi="Palatino Linotype"/>
          <w:sz w:val="20"/>
          <w:szCs w:val="20"/>
        </w:rPr>
        <w:t>that</w:t>
      </w:r>
      <w:proofErr w:type="spellEnd"/>
      <w:r w:rsidR="009D2AD3" w:rsidRPr="00DE7954">
        <w:rPr>
          <w:rFonts w:ascii="Palatino Linotype" w:hAnsi="Palatino Linotype"/>
          <w:sz w:val="20"/>
          <w:szCs w:val="20"/>
        </w:rPr>
        <w:t xml:space="preserve"> </w:t>
      </w:r>
      <w:r w:rsidR="00177846" w:rsidRPr="00DE7954">
        <w:rPr>
          <w:rFonts w:ascii="Palatino Linotype" w:hAnsi="Palatino Linotype"/>
          <w:sz w:val="20"/>
          <w:szCs w:val="20"/>
        </w:rPr>
        <w:t xml:space="preserve">the </w:t>
      </w:r>
      <w:proofErr w:type="spellStart"/>
      <w:r w:rsidR="00177846" w:rsidRPr="00DE7954">
        <w:rPr>
          <w:rFonts w:ascii="Palatino Linotype" w:hAnsi="Palatino Linotype"/>
          <w:sz w:val="20"/>
          <w:szCs w:val="20"/>
        </w:rPr>
        <w:t>levels</w:t>
      </w:r>
      <w:proofErr w:type="spellEnd"/>
      <w:r w:rsidR="00177846" w:rsidRPr="00DE7954">
        <w:rPr>
          <w:rFonts w:ascii="Palatino Linotype" w:hAnsi="Palatino Linotype"/>
          <w:sz w:val="20"/>
          <w:szCs w:val="20"/>
        </w:rPr>
        <w:t xml:space="preserve"> of air pollution are </w:t>
      </w:r>
      <w:proofErr w:type="spellStart"/>
      <w:r w:rsidR="00177846" w:rsidRPr="00DE7954">
        <w:rPr>
          <w:rFonts w:ascii="Palatino Linotype" w:hAnsi="Palatino Linotype"/>
          <w:sz w:val="20"/>
          <w:szCs w:val="20"/>
        </w:rPr>
        <w:t>too</w:t>
      </w:r>
      <w:proofErr w:type="spellEnd"/>
      <w:r w:rsidR="00177846" w:rsidRPr="00DE7954">
        <w:rPr>
          <w:rFonts w:ascii="Palatino Linotype" w:hAnsi="Palatino Linotype"/>
          <w:sz w:val="20"/>
          <w:szCs w:val="20"/>
        </w:rPr>
        <w:t xml:space="preserve"> high. </w:t>
      </w:r>
      <w:r w:rsidR="007E7F09" w:rsidRPr="00DE7954">
        <w:rPr>
          <w:rFonts w:ascii="Palatino Linotype" w:hAnsi="Palatino Linotype"/>
          <w:sz w:val="20"/>
          <w:szCs w:val="20"/>
        </w:rPr>
        <w:t>T</w:t>
      </w:r>
      <w:r w:rsidR="00177846" w:rsidRPr="00DE7954">
        <w:rPr>
          <w:rFonts w:ascii="Palatino Linotype" w:hAnsi="Palatino Linotype"/>
          <w:sz w:val="20"/>
          <w:szCs w:val="20"/>
        </w:rPr>
        <w:t xml:space="preserve">he </w:t>
      </w:r>
      <w:r w:rsidR="00177846" w:rsidRPr="00DE7954">
        <w:rPr>
          <w:rFonts w:ascii="Palatino Linotype" w:hAnsi="Palatino Linotype"/>
          <w:i/>
          <w:sz w:val="20"/>
          <w:szCs w:val="20"/>
        </w:rPr>
        <w:t>Sydney Morning Herald</w:t>
      </w:r>
      <w:r w:rsidR="007E7F09" w:rsidRPr="00DE7954">
        <w:rPr>
          <w:rFonts w:ascii="Palatino Linotype" w:hAnsi="Palatino Linotype"/>
          <w:sz w:val="20"/>
          <w:szCs w:val="20"/>
        </w:rPr>
        <w:t xml:space="preserve"> </w:t>
      </w:r>
      <w:r w:rsidR="00177846" w:rsidRPr="00DE7954">
        <w:rPr>
          <w:rFonts w:ascii="Palatino Linotype" w:hAnsi="Palatino Linotype"/>
          <w:sz w:val="20"/>
          <w:szCs w:val="20"/>
        </w:rPr>
        <w:t xml:space="preserve">mentions </w:t>
      </w:r>
      <w:r w:rsidR="007E7F09" w:rsidRPr="00DE7954">
        <w:rPr>
          <w:rFonts w:ascii="Palatino Linotype" w:hAnsi="Palatino Linotype"/>
          <w:sz w:val="20"/>
          <w:szCs w:val="20"/>
        </w:rPr>
        <w:t xml:space="preserve">high </w:t>
      </w:r>
      <w:proofErr w:type="spellStart"/>
      <w:r w:rsidR="007E7F09" w:rsidRPr="00DE7954">
        <w:rPr>
          <w:rFonts w:ascii="Palatino Linotype" w:hAnsi="Palatino Linotype"/>
          <w:sz w:val="20"/>
          <w:szCs w:val="20"/>
        </w:rPr>
        <w:t>levels</w:t>
      </w:r>
      <w:proofErr w:type="spellEnd"/>
      <w:r w:rsidR="007E7F09" w:rsidRPr="00DE7954">
        <w:rPr>
          <w:rFonts w:ascii="Palatino Linotype" w:hAnsi="Palatino Linotype"/>
          <w:sz w:val="20"/>
          <w:szCs w:val="20"/>
        </w:rPr>
        <w:t xml:space="preserve"> of </w:t>
      </w:r>
      <w:r w:rsidR="00177846" w:rsidRPr="00DE7954">
        <w:rPr>
          <w:rFonts w:ascii="Palatino Linotype" w:hAnsi="Palatino Linotype"/>
          <w:sz w:val="20"/>
          <w:szCs w:val="20"/>
        </w:rPr>
        <w:t xml:space="preserve">ozone or </w:t>
      </w:r>
      <w:proofErr w:type="spellStart"/>
      <w:r w:rsidR="00177846" w:rsidRPr="00DE7954">
        <w:rPr>
          <w:rFonts w:ascii="Palatino Linotype" w:hAnsi="Palatino Linotype"/>
          <w:sz w:val="20"/>
          <w:szCs w:val="20"/>
        </w:rPr>
        <w:t>nitrogen</w:t>
      </w:r>
      <w:proofErr w:type="spellEnd"/>
      <w:r w:rsidR="00177846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177846" w:rsidRPr="00DE7954">
        <w:rPr>
          <w:rFonts w:ascii="Palatino Linotype" w:hAnsi="Palatino Linotype"/>
          <w:sz w:val="20"/>
          <w:szCs w:val="20"/>
        </w:rPr>
        <w:t>dioxide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in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Australian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proofErr w:type="gramStart"/>
      <w:r w:rsidR="00F54678" w:rsidRPr="00DE7954">
        <w:rPr>
          <w:rFonts w:ascii="Palatino Linotype" w:hAnsi="Palatino Linotype"/>
          <w:sz w:val="20"/>
          <w:szCs w:val="20"/>
        </w:rPr>
        <w:t>cities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, 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two</w:t>
      </w:r>
      <w:proofErr w:type="spellEnd"/>
      <w:proofErr w:type="gramEnd"/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gases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which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are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also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found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in high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quantity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in the American air :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according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to the </w:t>
      </w:r>
      <w:r w:rsidR="00F54678" w:rsidRPr="00DE7954">
        <w:rPr>
          <w:rFonts w:ascii="Palatino Linotype" w:hAnsi="Palatino Linotype"/>
          <w:i/>
          <w:iCs/>
          <w:sz w:val="20"/>
          <w:szCs w:val="20"/>
        </w:rPr>
        <w:t>LA Times</w:t>
      </w:r>
      <w:r w:rsidR="00F54678" w:rsidRPr="00DE7954">
        <w:rPr>
          <w:rFonts w:ascii="Palatino Linotype" w:hAnsi="Palatino Linotype"/>
          <w:sz w:val="20"/>
          <w:szCs w:val="20"/>
        </w:rPr>
        <w:t xml:space="preserve">, 185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counties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out of 715 do not respect the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legal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levels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of ozone in the air. This pollution,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which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is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mainly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due to diesel cars and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polluting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r w:rsidR="00177846" w:rsidRPr="00DE7954">
        <w:rPr>
          <w:rFonts w:ascii="Palatino Linotype" w:hAnsi="Palatino Linotype"/>
          <w:sz w:val="20"/>
          <w:szCs w:val="20"/>
        </w:rPr>
        <w:t>industries</w:t>
      </w:r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according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to </w:t>
      </w:r>
      <w:r w:rsidR="00F54678" w:rsidRPr="00DE7954">
        <w:rPr>
          <w:rFonts w:ascii="Palatino Linotype" w:hAnsi="Palatino Linotype"/>
          <w:i/>
          <w:iCs/>
          <w:sz w:val="20"/>
          <w:szCs w:val="20"/>
        </w:rPr>
        <w:t>The Guardian</w:t>
      </w:r>
      <w:r w:rsidR="00F54678" w:rsidRPr="00DE795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177846" w:rsidRPr="00DE7954">
        <w:rPr>
          <w:rFonts w:ascii="Palatino Linotype" w:hAnsi="Palatino Linotype"/>
          <w:sz w:val="20"/>
          <w:szCs w:val="20"/>
        </w:rPr>
        <w:t>result</w:t>
      </w:r>
      <w:r w:rsidR="00F54678" w:rsidRPr="00DE7954">
        <w:rPr>
          <w:rFonts w:ascii="Palatino Linotype" w:hAnsi="Palatino Linotype"/>
          <w:sz w:val="20"/>
          <w:szCs w:val="20"/>
        </w:rPr>
        <w:t>s</w:t>
      </w:r>
      <w:proofErr w:type="spellEnd"/>
      <w:r w:rsidR="00177846" w:rsidRPr="00DE7954">
        <w:rPr>
          <w:rFonts w:ascii="Palatino Linotype" w:hAnsi="Palatino Linotype"/>
          <w:sz w:val="20"/>
          <w:szCs w:val="20"/>
        </w:rPr>
        <w:t xml:space="preserve"> </w:t>
      </w:r>
      <w:r w:rsidR="00F54678" w:rsidRPr="00DE7954">
        <w:rPr>
          <w:rFonts w:ascii="Palatino Linotype" w:hAnsi="Palatino Linotype"/>
          <w:sz w:val="20"/>
          <w:szCs w:val="20"/>
        </w:rPr>
        <w:t xml:space="preserve">in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health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issues for the population,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ranging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from</w:t>
      </w:r>
      <w:proofErr w:type="spellEnd"/>
      <w:r w:rsidR="00177846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177846" w:rsidRPr="00DE7954">
        <w:rPr>
          <w:rFonts w:ascii="Palatino Linotype" w:hAnsi="Palatino Linotype"/>
          <w:sz w:val="20"/>
          <w:szCs w:val="20"/>
        </w:rPr>
        <w:t>impaired</w:t>
      </w:r>
      <w:proofErr w:type="spellEnd"/>
      <w:r w:rsidR="00177846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177846" w:rsidRPr="00DE7954">
        <w:rPr>
          <w:rFonts w:ascii="Palatino Linotype" w:hAnsi="Palatino Linotype"/>
          <w:sz w:val="20"/>
          <w:szCs w:val="20"/>
        </w:rPr>
        <w:t>breathing</w:t>
      </w:r>
      <w:proofErr w:type="spellEnd"/>
      <w:r w:rsidR="00177846" w:rsidRPr="00DE7954">
        <w:rPr>
          <w:rFonts w:ascii="Palatino Linotype" w:hAnsi="Palatino Linotype"/>
          <w:sz w:val="20"/>
          <w:szCs w:val="20"/>
        </w:rPr>
        <w:t xml:space="preserve"> </w:t>
      </w:r>
      <w:r w:rsidR="00F54678" w:rsidRPr="00DE7954">
        <w:rPr>
          <w:rFonts w:ascii="Palatino Linotype" w:hAnsi="Palatino Linotype"/>
          <w:sz w:val="20"/>
          <w:szCs w:val="20"/>
        </w:rPr>
        <w:t xml:space="preserve">to </w:t>
      </w:r>
      <w:proofErr w:type="spellStart"/>
      <w:r w:rsidR="00177846" w:rsidRPr="00DE7954">
        <w:rPr>
          <w:rFonts w:ascii="Palatino Linotype" w:hAnsi="Palatino Linotype"/>
          <w:sz w:val="20"/>
          <w:szCs w:val="20"/>
        </w:rPr>
        <w:t>lung</w:t>
      </w:r>
      <w:proofErr w:type="spellEnd"/>
      <w:r w:rsidR="00177846" w:rsidRPr="00DE7954">
        <w:rPr>
          <w:rFonts w:ascii="Palatino Linotype" w:hAnsi="Palatino Linotype"/>
          <w:sz w:val="20"/>
          <w:szCs w:val="20"/>
        </w:rPr>
        <w:t xml:space="preserve"> cancers </w:t>
      </w:r>
      <w:r w:rsidR="00F54678" w:rsidRPr="00DE7954">
        <w:rPr>
          <w:rFonts w:ascii="Palatino Linotype" w:hAnsi="Palatino Linotype"/>
          <w:sz w:val="20"/>
          <w:szCs w:val="20"/>
        </w:rPr>
        <w:t xml:space="preserve">and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sometimes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177846" w:rsidRPr="00DE7954">
        <w:rPr>
          <w:rFonts w:ascii="Palatino Linotype" w:hAnsi="Palatino Linotype"/>
          <w:sz w:val="20"/>
          <w:szCs w:val="20"/>
        </w:rPr>
        <w:t>death</w:t>
      </w:r>
      <w:proofErr w:type="spellEnd"/>
      <w:r w:rsidR="007E7F09" w:rsidRPr="00DE7954">
        <w:rPr>
          <w:rFonts w:ascii="Palatino Linotype" w:hAnsi="Palatino Linotype"/>
          <w:sz w:val="20"/>
          <w:szCs w:val="20"/>
        </w:rPr>
        <w:t xml:space="preserve"> -</w:t>
      </w:r>
      <w:r w:rsidR="00177846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177846" w:rsidRPr="00DE7954">
        <w:rPr>
          <w:rFonts w:ascii="Palatino Linotype" w:hAnsi="Palatino Linotype"/>
          <w:sz w:val="20"/>
          <w:szCs w:val="20"/>
        </w:rPr>
        <w:t>thousands</w:t>
      </w:r>
      <w:proofErr w:type="spellEnd"/>
      <w:r w:rsidR="00177846" w:rsidRPr="00DE7954">
        <w:rPr>
          <w:rFonts w:ascii="Palatino Linotype" w:hAnsi="Palatino Linotype"/>
          <w:sz w:val="20"/>
          <w:szCs w:val="20"/>
        </w:rPr>
        <w:t xml:space="preserve"> of people </w:t>
      </w:r>
      <w:r w:rsidR="00F54678" w:rsidRPr="00DE7954">
        <w:rPr>
          <w:rFonts w:ascii="Palatino Linotype" w:hAnsi="Palatino Linotype"/>
          <w:sz w:val="20"/>
          <w:szCs w:val="20"/>
        </w:rPr>
        <w:t xml:space="preserve">are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said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to </w:t>
      </w:r>
      <w:r w:rsidR="00177846" w:rsidRPr="00DE7954">
        <w:rPr>
          <w:rFonts w:ascii="Palatino Linotype" w:hAnsi="Palatino Linotype"/>
          <w:sz w:val="20"/>
          <w:szCs w:val="20"/>
        </w:rPr>
        <w:t>die due to air pollution in the UK</w:t>
      </w:r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every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year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>.</w:t>
      </w:r>
    </w:p>
    <w:p w14:paraId="130C82A3" w14:textId="567922F6" w:rsidR="00177846" w:rsidRPr="00DE7954" w:rsidRDefault="00177846" w:rsidP="003D0CD5">
      <w:p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E7954">
        <w:rPr>
          <w:rFonts w:ascii="Palatino Linotype" w:hAnsi="Palatino Linotype"/>
          <w:sz w:val="20"/>
          <w:szCs w:val="20"/>
        </w:rPr>
        <w:t>Therefore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DE7954">
        <w:rPr>
          <w:rFonts w:ascii="Palatino Linotype" w:hAnsi="Palatino Linotype"/>
          <w:sz w:val="20"/>
          <w:szCs w:val="20"/>
        </w:rPr>
        <w:t>it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seems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urgent to </w:t>
      </w:r>
      <w:proofErr w:type="spellStart"/>
      <w:r w:rsidRPr="00DE7954">
        <w:rPr>
          <w:rFonts w:ascii="Palatino Linotype" w:hAnsi="Palatino Linotype"/>
          <w:sz w:val="20"/>
          <w:szCs w:val="20"/>
        </w:rPr>
        <w:t>take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measures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. </w:t>
      </w:r>
      <w:r w:rsidR="00EA3C53" w:rsidRPr="00DE7954">
        <w:rPr>
          <w:rFonts w:ascii="Palatino Linotype" w:hAnsi="Palatino Linotype"/>
          <w:sz w:val="20"/>
          <w:szCs w:val="20"/>
        </w:rPr>
        <w:t xml:space="preserve">As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we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learn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from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the </w:t>
      </w:r>
      <w:r w:rsidR="00EA3C53" w:rsidRPr="00DE7954">
        <w:rPr>
          <w:rFonts w:ascii="Palatino Linotype" w:hAnsi="Palatino Linotype"/>
          <w:i/>
          <w:sz w:val="20"/>
          <w:szCs w:val="20"/>
        </w:rPr>
        <w:t>LA Times</w:t>
      </w:r>
      <w:r w:rsidR="00EA3C53" w:rsidRPr="00DE7954">
        <w:rPr>
          <w:rFonts w:ascii="Palatino Linotype" w:hAnsi="Palatino Linotype"/>
          <w:sz w:val="20"/>
          <w:szCs w:val="20"/>
        </w:rPr>
        <w:t>, t</w:t>
      </w:r>
      <w:r w:rsidRPr="00DE7954">
        <w:rPr>
          <w:rFonts w:ascii="Palatino Linotype" w:hAnsi="Palatino Linotype"/>
          <w:sz w:val="20"/>
          <w:szCs w:val="20"/>
        </w:rPr>
        <w:t xml:space="preserve">he American </w:t>
      </w:r>
      <w:proofErr w:type="spellStart"/>
      <w:r w:rsidRPr="00DE7954">
        <w:rPr>
          <w:rFonts w:ascii="Palatino Linotype" w:hAnsi="Palatino Linotype"/>
          <w:sz w:val="20"/>
          <w:szCs w:val="20"/>
        </w:rPr>
        <w:t>government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is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considering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toughening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DE7954">
        <w:rPr>
          <w:rFonts w:ascii="Palatino Linotype" w:hAnsi="Palatino Linotype"/>
          <w:sz w:val="20"/>
          <w:szCs w:val="20"/>
        </w:rPr>
        <w:t>tolerated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levels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of ozone in the air of </w:t>
      </w:r>
      <w:proofErr w:type="spellStart"/>
      <w:r w:rsidRPr="00DE7954">
        <w:rPr>
          <w:rFonts w:ascii="Palatino Linotype" w:hAnsi="Palatino Linotype"/>
          <w:sz w:val="20"/>
          <w:szCs w:val="20"/>
        </w:rPr>
        <w:t>urban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areas</w:t>
      </w:r>
      <w:r w:rsidR="00F54678" w:rsidRPr="00DE795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which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are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too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high to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guarantee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ahealthy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atmosphere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for the population. </w:t>
      </w:r>
      <w:r w:rsidR="00EA3C53" w:rsidRPr="00DE7954">
        <w:rPr>
          <w:rFonts w:ascii="Palatino Linotype" w:hAnsi="Palatino Linotype"/>
          <w:sz w:val="20"/>
          <w:szCs w:val="20"/>
        </w:rPr>
        <w:t xml:space="preserve">This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is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why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the EU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wants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the UK to </w:t>
      </w:r>
      <w:proofErr w:type="spellStart"/>
      <w:r w:rsidR="005E206A" w:rsidRPr="00DE7954">
        <w:rPr>
          <w:rFonts w:ascii="Palatino Linotype" w:hAnsi="Palatino Linotype"/>
          <w:sz w:val="20"/>
          <w:szCs w:val="20"/>
        </w:rPr>
        <w:t>reduce</w:t>
      </w:r>
      <w:proofErr w:type="spellEnd"/>
      <w:r w:rsidR="005E206A" w:rsidRPr="00DE7954">
        <w:rPr>
          <w:rFonts w:ascii="Palatino Linotype" w:hAnsi="Palatino Linotype"/>
          <w:sz w:val="20"/>
          <w:szCs w:val="20"/>
        </w:rPr>
        <w:t xml:space="preserve"> pollution by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restrict</w:t>
      </w:r>
      <w:r w:rsidR="005E206A" w:rsidRPr="00DE7954">
        <w:rPr>
          <w:rFonts w:ascii="Palatino Linotype" w:hAnsi="Palatino Linotype"/>
          <w:sz w:val="20"/>
          <w:szCs w:val="20"/>
        </w:rPr>
        <w:t>ing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diesel cars and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implement</w:t>
      </w:r>
      <w:r w:rsidR="005E206A" w:rsidRPr="00DE7954">
        <w:rPr>
          <w:rFonts w:ascii="Palatino Linotype" w:hAnsi="Palatino Linotype"/>
          <w:sz w:val="20"/>
          <w:szCs w:val="20"/>
        </w:rPr>
        <w:t>ing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low-emission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zones. The </w:t>
      </w:r>
      <w:r w:rsidR="00EA3C53" w:rsidRPr="00DE7954">
        <w:rPr>
          <w:rFonts w:ascii="Palatino Linotype" w:hAnsi="Palatino Linotype"/>
          <w:i/>
          <w:sz w:val="20"/>
          <w:szCs w:val="20"/>
        </w:rPr>
        <w:t>LA Times</w:t>
      </w:r>
      <w:r w:rsidR="00EA3C53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also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suggests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developing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alternative fuels</w:t>
      </w:r>
      <w:r w:rsidR="007E7F09" w:rsidRPr="00DE7954">
        <w:rPr>
          <w:rFonts w:ascii="Palatino Linotype" w:hAnsi="Palatino Linotype"/>
          <w:sz w:val="20"/>
          <w:szCs w:val="20"/>
        </w:rPr>
        <w:t xml:space="preserve"> </w:t>
      </w:r>
      <w:r w:rsidR="00EA3C53" w:rsidRPr="00DE7954">
        <w:rPr>
          <w:rFonts w:ascii="Palatino Linotype" w:hAnsi="Palatino Linotype"/>
          <w:sz w:val="20"/>
          <w:szCs w:val="20"/>
        </w:rPr>
        <w:t>–</w:t>
      </w:r>
      <w:r w:rsidR="007E7F09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E7F09" w:rsidRPr="00DE7954">
        <w:rPr>
          <w:rFonts w:ascii="Palatino Linotype" w:hAnsi="Palatino Linotype"/>
          <w:sz w:val="20"/>
          <w:szCs w:val="20"/>
        </w:rPr>
        <w:t>which</w:t>
      </w:r>
      <w:proofErr w:type="spellEnd"/>
      <w:r w:rsidR="007E7F09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E7F09" w:rsidRPr="00DE7954">
        <w:rPr>
          <w:rFonts w:ascii="Palatino Linotype" w:hAnsi="Palatino Linotype"/>
          <w:sz w:val="20"/>
          <w:szCs w:val="20"/>
        </w:rPr>
        <w:t>is</w:t>
      </w:r>
      <w:proofErr w:type="spellEnd"/>
      <w:r w:rsidR="007E7F09" w:rsidRPr="00DE7954">
        <w:rPr>
          <w:rFonts w:ascii="Palatino Linotype" w:hAnsi="Palatino Linotype"/>
          <w:sz w:val="20"/>
          <w:szCs w:val="20"/>
        </w:rPr>
        <w:t xml:space="preserve"> urgent, </w:t>
      </w:r>
      <w:r w:rsidR="00EA3C53" w:rsidRPr="00DE7954">
        <w:rPr>
          <w:rFonts w:ascii="Palatino Linotype" w:hAnsi="Palatino Linotype"/>
          <w:sz w:val="20"/>
          <w:szCs w:val="20"/>
        </w:rPr>
        <w:t xml:space="preserve">as the </w:t>
      </w:r>
      <w:r w:rsidR="00EA3C53" w:rsidRPr="00DE7954">
        <w:rPr>
          <w:rFonts w:ascii="Palatino Linotype" w:hAnsi="Palatino Linotype"/>
          <w:i/>
          <w:sz w:val="20"/>
          <w:szCs w:val="20"/>
        </w:rPr>
        <w:t>Sydney Morning Herald</w:t>
      </w:r>
      <w:r w:rsidR="00EA3C53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asserts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that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a 17-percent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decrease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of fine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particles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in the air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would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save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140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lives</w:t>
      </w:r>
      <w:proofErr w:type="spellEnd"/>
      <w:r w:rsidR="00EA3C53" w:rsidRPr="00DE7954">
        <w:rPr>
          <w:rFonts w:ascii="Palatino Linotype" w:hAnsi="Palatino Linotype"/>
          <w:sz w:val="20"/>
          <w:szCs w:val="20"/>
        </w:rPr>
        <w:t xml:space="preserve"> a </w:t>
      </w:r>
      <w:proofErr w:type="spellStart"/>
      <w:r w:rsidR="00EA3C53" w:rsidRPr="00DE7954">
        <w:rPr>
          <w:rFonts w:ascii="Palatino Linotype" w:hAnsi="Palatino Linotype"/>
          <w:sz w:val="20"/>
          <w:szCs w:val="20"/>
        </w:rPr>
        <w:t>year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 xml:space="preserve"> in Sydney </w:t>
      </w:r>
      <w:proofErr w:type="spellStart"/>
      <w:r w:rsidR="00F54678" w:rsidRPr="00DE7954">
        <w:rPr>
          <w:rFonts w:ascii="Palatino Linotype" w:hAnsi="Palatino Linotype"/>
          <w:sz w:val="20"/>
          <w:szCs w:val="20"/>
        </w:rPr>
        <w:t>alone</w:t>
      </w:r>
      <w:proofErr w:type="spellEnd"/>
      <w:r w:rsidR="00F54678" w:rsidRPr="00DE7954">
        <w:rPr>
          <w:rFonts w:ascii="Palatino Linotype" w:hAnsi="Palatino Linotype"/>
          <w:sz w:val="20"/>
          <w:szCs w:val="20"/>
        </w:rPr>
        <w:t>.</w:t>
      </w:r>
    </w:p>
    <w:p w14:paraId="61FC5F09" w14:textId="77777777" w:rsidR="00EA3C53" w:rsidRPr="00DE7954" w:rsidRDefault="00EA3C53" w:rsidP="003D0CD5">
      <w:p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E7954">
        <w:rPr>
          <w:rFonts w:ascii="Palatino Linotype" w:hAnsi="Palatino Linotype"/>
          <w:sz w:val="20"/>
          <w:szCs w:val="20"/>
        </w:rPr>
        <w:t>However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, the </w:t>
      </w:r>
      <w:proofErr w:type="spellStart"/>
      <w:r w:rsidRPr="00DE7954">
        <w:rPr>
          <w:rFonts w:ascii="Palatino Linotype" w:hAnsi="Palatino Linotype"/>
          <w:sz w:val="20"/>
          <w:szCs w:val="20"/>
        </w:rPr>
        <w:t>efficiency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 w:rsidRPr="00DE7954">
        <w:rPr>
          <w:rFonts w:ascii="Palatino Linotype" w:hAnsi="Palatino Linotype"/>
          <w:sz w:val="20"/>
          <w:szCs w:val="20"/>
        </w:rPr>
        <w:t>toughening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standards can </w:t>
      </w:r>
      <w:proofErr w:type="spellStart"/>
      <w:r w:rsidRPr="00DE7954">
        <w:rPr>
          <w:rFonts w:ascii="Palatino Linotype" w:hAnsi="Palatino Linotype"/>
          <w:sz w:val="20"/>
          <w:szCs w:val="20"/>
        </w:rPr>
        <w:t>be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questioned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. First, the </w:t>
      </w:r>
      <w:proofErr w:type="spellStart"/>
      <w:r w:rsidRPr="00DE7954">
        <w:rPr>
          <w:rFonts w:ascii="Palatino Linotype" w:hAnsi="Palatino Linotype"/>
          <w:sz w:val="20"/>
          <w:szCs w:val="20"/>
        </w:rPr>
        <w:t>Republicans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argue </w:t>
      </w:r>
      <w:proofErr w:type="spellStart"/>
      <w:r w:rsidRPr="00DE7954">
        <w:rPr>
          <w:rFonts w:ascii="Palatino Linotype" w:hAnsi="Palatino Linotype"/>
          <w:sz w:val="20"/>
          <w:szCs w:val="20"/>
        </w:rPr>
        <w:t>that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it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may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00026E" w:rsidRPr="00DE7954">
        <w:rPr>
          <w:rFonts w:ascii="Palatino Linotype" w:hAnsi="Palatino Linotype"/>
          <w:sz w:val="20"/>
          <w:szCs w:val="20"/>
        </w:rPr>
        <w:t>harm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 w:rsidRPr="00DE7954">
        <w:rPr>
          <w:rFonts w:ascii="Palatino Linotype" w:hAnsi="Palatino Linotype"/>
          <w:sz w:val="20"/>
          <w:szCs w:val="20"/>
        </w:rPr>
        <w:t>economy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 : if the new </w:t>
      </w:r>
      <w:proofErr w:type="spellStart"/>
      <w:r w:rsidRPr="00DE7954">
        <w:rPr>
          <w:rFonts w:ascii="Palatino Linotype" w:hAnsi="Palatino Linotype"/>
          <w:sz w:val="20"/>
          <w:szCs w:val="20"/>
        </w:rPr>
        <w:t>levels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are </w:t>
      </w:r>
      <w:proofErr w:type="spellStart"/>
      <w:r w:rsidRPr="00DE7954">
        <w:rPr>
          <w:rFonts w:ascii="Palatino Linotype" w:hAnsi="Palatino Linotype"/>
          <w:sz w:val="20"/>
          <w:szCs w:val="20"/>
        </w:rPr>
        <w:t>too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r w:rsidR="0000026E" w:rsidRPr="00DE7954">
        <w:rPr>
          <w:rFonts w:ascii="Palatino Linotype" w:hAnsi="Palatino Linotype"/>
          <w:sz w:val="20"/>
          <w:szCs w:val="20"/>
        </w:rPr>
        <w:t>restrictive</w:t>
      </w:r>
      <w:r w:rsidRPr="00DE795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DE7954">
        <w:rPr>
          <w:rFonts w:ascii="Palatino Linotype" w:hAnsi="Palatino Linotype"/>
          <w:sz w:val="20"/>
          <w:szCs w:val="20"/>
        </w:rPr>
        <w:t>some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companies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might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outsource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jobs. </w:t>
      </w:r>
      <w:proofErr w:type="spellStart"/>
      <w:r w:rsidRPr="00DE7954">
        <w:rPr>
          <w:rFonts w:ascii="Palatino Linotype" w:hAnsi="Palatino Linotype"/>
          <w:sz w:val="20"/>
          <w:szCs w:val="20"/>
        </w:rPr>
        <w:t>Second</w:t>
      </w:r>
      <w:r w:rsidR="007E7F09" w:rsidRPr="00DE7954">
        <w:rPr>
          <w:rFonts w:ascii="Palatino Linotype" w:hAnsi="Palatino Linotype"/>
          <w:sz w:val="20"/>
          <w:szCs w:val="20"/>
        </w:rPr>
        <w:t>ly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, the </w:t>
      </w:r>
      <w:proofErr w:type="spellStart"/>
      <w:r w:rsidRPr="00DE7954">
        <w:rPr>
          <w:rFonts w:ascii="Palatino Linotype" w:hAnsi="Palatino Linotype"/>
          <w:sz w:val="20"/>
          <w:szCs w:val="20"/>
        </w:rPr>
        <w:t>current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standards are </w:t>
      </w:r>
      <w:proofErr w:type="spellStart"/>
      <w:r w:rsidRPr="00DE7954">
        <w:rPr>
          <w:rFonts w:ascii="Palatino Linotype" w:hAnsi="Palatino Linotype"/>
          <w:sz w:val="20"/>
          <w:szCs w:val="20"/>
        </w:rPr>
        <w:t>already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not </w:t>
      </w:r>
      <w:proofErr w:type="spellStart"/>
      <w:r w:rsidRPr="00DE7954">
        <w:rPr>
          <w:rFonts w:ascii="Palatino Linotype" w:hAnsi="Palatino Linotype"/>
          <w:sz w:val="20"/>
          <w:szCs w:val="20"/>
        </w:rPr>
        <w:t>respected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 : 40 out of 43 British </w:t>
      </w:r>
      <w:proofErr w:type="spellStart"/>
      <w:r w:rsidRPr="00DE7954">
        <w:rPr>
          <w:rFonts w:ascii="Palatino Linotype" w:hAnsi="Palatino Linotype"/>
          <w:sz w:val="20"/>
          <w:szCs w:val="20"/>
        </w:rPr>
        <w:t>urban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zones </w:t>
      </w:r>
      <w:proofErr w:type="spellStart"/>
      <w:r w:rsidRPr="00DE7954">
        <w:rPr>
          <w:rFonts w:ascii="Palatino Linotype" w:hAnsi="Palatino Linotype"/>
          <w:sz w:val="20"/>
          <w:szCs w:val="20"/>
        </w:rPr>
        <w:t>exceeded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NO2 pollution </w:t>
      </w:r>
      <w:proofErr w:type="spellStart"/>
      <w:r w:rsidRPr="00DE7954">
        <w:rPr>
          <w:rFonts w:ascii="Palatino Linotype" w:hAnsi="Palatino Linotype"/>
          <w:sz w:val="20"/>
          <w:szCs w:val="20"/>
        </w:rPr>
        <w:t>limits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in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2010</w:t>
      </w:r>
      <w:r w:rsidR="007E7F09" w:rsidRPr="00DE7954">
        <w:rPr>
          <w:rFonts w:ascii="Palatino Linotype" w:hAnsi="Palatino Linotype"/>
          <w:sz w:val="20"/>
          <w:szCs w:val="20"/>
        </w:rPr>
        <w:t>.</w:t>
      </w:r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Besides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, the new </w:t>
      </w:r>
      <w:proofErr w:type="spellStart"/>
      <w:r w:rsidRPr="00DE7954">
        <w:rPr>
          <w:rFonts w:ascii="Palatino Linotype" w:hAnsi="Palatino Linotype"/>
          <w:sz w:val="20"/>
          <w:szCs w:val="20"/>
        </w:rPr>
        <w:t>limits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would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also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take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time to </w:t>
      </w:r>
      <w:proofErr w:type="spellStart"/>
      <w:r w:rsidRPr="00DE7954">
        <w:rPr>
          <w:rFonts w:ascii="Palatino Linotype" w:hAnsi="Palatino Linotype"/>
          <w:sz w:val="20"/>
          <w:szCs w:val="20"/>
        </w:rPr>
        <w:t>be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implemented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 : Los Angeles, for instance, </w:t>
      </w:r>
      <w:proofErr w:type="spellStart"/>
      <w:r w:rsidRPr="00DE7954">
        <w:rPr>
          <w:rFonts w:ascii="Palatino Linotype" w:hAnsi="Palatino Linotype"/>
          <w:sz w:val="20"/>
          <w:szCs w:val="20"/>
        </w:rPr>
        <w:t>would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have </w:t>
      </w:r>
      <w:proofErr w:type="spellStart"/>
      <w:r w:rsidRPr="00DE7954">
        <w:rPr>
          <w:rFonts w:ascii="Palatino Linotype" w:hAnsi="Palatino Linotype"/>
          <w:sz w:val="20"/>
          <w:szCs w:val="20"/>
        </w:rPr>
        <w:t>until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2037 to </w:t>
      </w:r>
      <w:proofErr w:type="spellStart"/>
      <w:r w:rsidRPr="00DE7954">
        <w:rPr>
          <w:rFonts w:ascii="Palatino Linotype" w:hAnsi="Palatino Linotype"/>
          <w:sz w:val="20"/>
          <w:szCs w:val="20"/>
        </w:rPr>
        <w:t>meet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the new standards</w:t>
      </w:r>
      <w:r w:rsidR="007E7F09" w:rsidRPr="00DE7954">
        <w:rPr>
          <w:rFonts w:ascii="Palatino Linotype" w:hAnsi="Palatino Linotype"/>
          <w:sz w:val="20"/>
          <w:szCs w:val="20"/>
        </w:rPr>
        <w:t xml:space="preserve"> – </w:t>
      </w:r>
      <w:proofErr w:type="spellStart"/>
      <w:r w:rsidR="007E7F09" w:rsidRPr="00DE7954">
        <w:rPr>
          <w:rFonts w:ascii="Palatino Linotype" w:hAnsi="Palatino Linotype"/>
          <w:sz w:val="20"/>
          <w:szCs w:val="20"/>
        </w:rPr>
        <w:t>while</w:t>
      </w:r>
      <w:proofErr w:type="spellEnd"/>
      <w:r w:rsidR="007E7F09" w:rsidRPr="00DE7954">
        <w:rPr>
          <w:rFonts w:ascii="Palatino Linotype" w:hAnsi="Palatino Linotype"/>
          <w:sz w:val="20"/>
          <w:szCs w:val="20"/>
        </w:rPr>
        <w:t xml:space="preserve"> a quick </w:t>
      </w:r>
      <w:proofErr w:type="spellStart"/>
      <w:r w:rsidR="007E7F09" w:rsidRPr="00DE7954">
        <w:rPr>
          <w:rFonts w:ascii="Palatino Linotype" w:hAnsi="Palatino Linotype"/>
          <w:sz w:val="20"/>
          <w:szCs w:val="20"/>
        </w:rPr>
        <w:t>improvement</w:t>
      </w:r>
      <w:proofErr w:type="spellEnd"/>
      <w:r w:rsidR="007E7F09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E7F09" w:rsidRPr="00DE7954">
        <w:rPr>
          <w:rFonts w:ascii="Palatino Linotype" w:hAnsi="Palatino Linotype"/>
          <w:sz w:val="20"/>
          <w:szCs w:val="20"/>
        </w:rPr>
        <w:t>is</w:t>
      </w:r>
      <w:proofErr w:type="spellEnd"/>
      <w:r w:rsidR="007E7F09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7E7F09" w:rsidRPr="00DE7954">
        <w:rPr>
          <w:rFonts w:ascii="Palatino Linotype" w:hAnsi="Palatino Linotype"/>
          <w:sz w:val="20"/>
          <w:szCs w:val="20"/>
        </w:rPr>
        <w:t>needed</w:t>
      </w:r>
      <w:proofErr w:type="spellEnd"/>
      <w:r w:rsidR="007E7F09"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00026E" w:rsidRPr="00DE7954">
        <w:rPr>
          <w:rFonts w:ascii="Palatino Linotype" w:hAnsi="Palatino Linotype"/>
          <w:sz w:val="20"/>
          <w:szCs w:val="20"/>
        </w:rPr>
        <w:t>today</w:t>
      </w:r>
      <w:proofErr w:type="spellEnd"/>
      <w:r w:rsidR="007E7F09" w:rsidRPr="00DE7954">
        <w:rPr>
          <w:rFonts w:ascii="Palatino Linotype" w:hAnsi="Palatino Linotype"/>
          <w:sz w:val="20"/>
          <w:szCs w:val="20"/>
        </w:rPr>
        <w:t>.</w:t>
      </w:r>
    </w:p>
    <w:p w14:paraId="29D6C279" w14:textId="41265483" w:rsidR="007E7F09" w:rsidRDefault="007E7F09" w:rsidP="003D0CD5">
      <w:pPr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DE7954">
        <w:rPr>
          <w:rFonts w:ascii="Palatino Linotype" w:hAnsi="Palatino Linotype"/>
          <w:sz w:val="20"/>
          <w:szCs w:val="20"/>
        </w:rPr>
        <w:t>Eventually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DE7954">
        <w:rPr>
          <w:rFonts w:ascii="Palatino Linotype" w:hAnsi="Palatino Linotype"/>
          <w:sz w:val="20"/>
          <w:szCs w:val="20"/>
        </w:rPr>
        <w:t>it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is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clear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that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something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must </w:t>
      </w:r>
      <w:proofErr w:type="spellStart"/>
      <w:r w:rsidRPr="00DE7954">
        <w:rPr>
          <w:rFonts w:ascii="Palatino Linotype" w:hAnsi="Palatino Linotype"/>
          <w:sz w:val="20"/>
          <w:szCs w:val="20"/>
        </w:rPr>
        <w:t>be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done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to </w:t>
      </w:r>
      <w:proofErr w:type="spellStart"/>
      <w:r w:rsidRPr="00DE7954">
        <w:rPr>
          <w:rFonts w:ascii="Palatino Linotype" w:hAnsi="Palatino Linotype"/>
          <w:sz w:val="20"/>
          <w:szCs w:val="20"/>
        </w:rPr>
        <w:t>fight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air pollution and </w:t>
      </w:r>
      <w:proofErr w:type="spellStart"/>
      <w:r w:rsidRPr="00DE7954">
        <w:rPr>
          <w:rFonts w:ascii="Palatino Linotype" w:hAnsi="Palatino Linotype"/>
          <w:sz w:val="20"/>
          <w:szCs w:val="20"/>
        </w:rPr>
        <w:t>save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lives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, but </w:t>
      </w:r>
      <w:proofErr w:type="spellStart"/>
      <w:r w:rsidRPr="00DE7954">
        <w:rPr>
          <w:rFonts w:ascii="Palatino Linotype" w:hAnsi="Palatino Linotype"/>
          <w:sz w:val="20"/>
          <w:szCs w:val="20"/>
        </w:rPr>
        <w:t>stricter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limits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would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take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too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long to </w:t>
      </w:r>
      <w:proofErr w:type="spellStart"/>
      <w:r w:rsidRPr="00DE7954">
        <w:rPr>
          <w:rFonts w:ascii="Palatino Linotype" w:hAnsi="Palatino Linotype"/>
          <w:sz w:val="20"/>
          <w:szCs w:val="20"/>
        </w:rPr>
        <w:t>be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implemented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 w:rsidRPr="00DE7954">
        <w:rPr>
          <w:rFonts w:ascii="Palatino Linotype" w:hAnsi="Palatino Linotype"/>
          <w:sz w:val="20"/>
          <w:szCs w:val="20"/>
        </w:rPr>
        <w:t>meanwhile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, no silver </w:t>
      </w:r>
      <w:proofErr w:type="spellStart"/>
      <w:r w:rsidRPr="00DE7954">
        <w:rPr>
          <w:rFonts w:ascii="Palatino Linotype" w:hAnsi="Palatino Linotype"/>
          <w:sz w:val="20"/>
          <w:szCs w:val="20"/>
        </w:rPr>
        <w:t>bullet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has been </w:t>
      </w:r>
      <w:proofErr w:type="spellStart"/>
      <w:r w:rsidRPr="00DE7954">
        <w:rPr>
          <w:rFonts w:ascii="Palatino Linotype" w:hAnsi="Palatino Linotype"/>
          <w:sz w:val="20"/>
          <w:szCs w:val="20"/>
        </w:rPr>
        <w:t>found</w:t>
      </w:r>
      <w:proofErr w:type="spellEnd"/>
      <w:r w:rsidRPr="00DE79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E7954">
        <w:rPr>
          <w:rFonts w:ascii="Palatino Linotype" w:hAnsi="Palatino Linotype"/>
          <w:sz w:val="20"/>
          <w:szCs w:val="20"/>
        </w:rPr>
        <w:t>yet</w:t>
      </w:r>
      <w:proofErr w:type="spellEnd"/>
      <w:r w:rsidRPr="00DE7954">
        <w:rPr>
          <w:rFonts w:ascii="Palatino Linotype" w:hAnsi="Palatino Linotype"/>
          <w:sz w:val="20"/>
          <w:szCs w:val="20"/>
        </w:rPr>
        <w:t>.</w:t>
      </w:r>
    </w:p>
    <w:p w14:paraId="2EEF6C82" w14:textId="5A9CA9E4" w:rsidR="00EA3C53" w:rsidRDefault="00DE7954" w:rsidP="00DE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19"/>
          <w:szCs w:val="19"/>
        </w:rPr>
      </w:pPr>
      <w:r w:rsidRPr="00DE7954">
        <w:rPr>
          <w:rFonts w:ascii="Palatino Linotype" w:hAnsi="Palatino Linotype"/>
          <w:sz w:val="19"/>
          <w:szCs w:val="19"/>
        </w:rPr>
        <w:t xml:space="preserve"> TITRE : phénomène central du dossier + son évolution (amélioration/dégradation) + contexte</w:t>
      </w:r>
      <w:r>
        <w:rPr>
          <w:rFonts w:ascii="Palatino Linotype" w:hAnsi="Palatino Linotype"/>
          <w:sz w:val="19"/>
          <w:szCs w:val="19"/>
        </w:rPr>
        <w:t>.</w:t>
      </w:r>
    </w:p>
    <w:p w14:paraId="6D4FCDDF" w14:textId="77777777" w:rsidR="00DE7954" w:rsidRDefault="00DE7954" w:rsidP="003D0CD5">
      <w:pPr>
        <w:jc w:val="both"/>
        <w:rPr>
          <w:rFonts w:ascii="Palatino Linotype" w:hAnsi="Palatino Linotype"/>
          <w:sz w:val="19"/>
          <w:szCs w:val="19"/>
        </w:rPr>
      </w:pPr>
    </w:p>
    <w:p w14:paraId="6B1EFADD" w14:textId="1F03BBFE" w:rsidR="00DE7954" w:rsidRDefault="00DE7954" w:rsidP="00DE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 INTRODUCTION : phrase d’amorce + mention du dossier + présentation des documents avec leur date et source + problématique explicite.</w:t>
      </w:r>
    </w:p>
    <w:p w14:paraId="1ACC801F" w14:textId="77777777" w:rsidR="00DE7954" w:rsidRDefault="00DE7954" w:rsidP="003D0CD5">
      <w:pPr>
        <w:jc w:val="both"/>
        <w:rPr>
          <w:rFonts w:ascii="Palatino Linotype" w:hAnsi="Palatino Linotype"/>
          <w:sz w:val="19"/>
          <w:szCs w:val="19"/>
        </w:rPr>
      </w:pPr>
    </w:p>
    <w:p w14:paraId="48CE41AF" w14:textId="3A9E0CBC" w:rsidR="00DE7954" w:rsidRDefault="00DE7954" w:rsidP="00230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 xml:space="preserve">DEVELOPPEMENT : deux à </w:t>
      </w:r>
      <w:proofErr w:type="gramStart"/>
      <w:r>
        <w:rPr>
          <w:rFonts w:ascii="Palatino Linotype" w:hAnsi="Palatino Linotype"/>
          <w:sz w:val="19"/>
          <w:szCs w:val="19"/>
        </w:rPr>
        <w:t>trois parties contenant</w:t>
      </w:r>
      <w:proofErr w:type="gramEnd"/>
      <w:r>
        <w:rPr>
          <w:rFonts w:ascii="Palatino Linotype" w:hAnsi="Palatino Linotype"/>
          <w:sz w:val="19"/>
          <w:szCs w:val="19"/>
        </w:rPr>
        <w:t xml:space="preserve"> chacune au moins deux références aux documents et un chiffre/exemple concret extrait du dossier.</w:t>
      </w:r>
      <w:r w:rsidR="00EB1BE4">
        <w:rPr>
          <w:rFonts w:ascii="Palatino Linotype" w:hAnsi="Palatino Linotype"/>
          <w:sz w:val="19"/>
          <w:szCs w:val="19"/>
        </w:rPr>
        <w:t xml:space="preserve"> </w:t>
      </w:r>
    </w:p>
    <w:p w14:paraId="32BBAAFE" w14:textId="02088A29" w:rsidR="00DE7954" w:rsidRDefault="00DE7954" w:rsidP="00230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Les idées doivent être reliées par des mots de liaison pour expliciter leurs liens logiques.</w:t>
      </w:r>
      <w:r w:rsidR="00EB1BE4">
        <w:rPr>
          <w:rFonts w:ascii="Palatino Linotype" w:hAnsi="Palatino Linotype"/>
          <w:sz w:val="19"/>
          <w:szCs w:val="19"/>
        </w:rPr>
        <w:t xml:space="preserve"> Elles doivent être suffisamment explicitées pour qu’un correcteur n’ayant pas lu le dossier puisse le comprendre.</w:t>
      </w:r>
    </w:p>
    <w:p w14:paraId="34D0A983" w14:textId="4E8EF8B2" w:rsidR="00DE7954" w:rsidRDefault="00DE7954" w:rsidP="00230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En aucun cas le plan ne peut suivre l’ordre du dossier (</w:t>
      </w:r>
      <w:r w:rsidRPr="00DE7954">
        <w:rPr>
          <w:rFonts w:ascii="Palatino Linotype" w:hAnsi="Palatino Linotype"/>
          <w:strike/>
          <w:sz w:val="19"/>
          <w:szCs w:val="19"/>
        </w:rPr>
        <w:t xml:space="preserve">partie 1 </w:t>
      </w:r>
      <w:proofErr w:type="gramStart"/>
      <w:r w:rsidRPr="00DE7954">
        <w:rPr>
          <w:rFonts w:ascii="Palatino Linotype" w:hAnsi="Palatino Linotype"/>
          <w:strike/>
          <w:sz w:val="19"/>
          <w:szCs w:val="19"/>
        </w:rPr>
        <w:t>=  document</w:t>
      </w:r>
      <w:proofErr w:type="gramEnd"/>
      <w:r w:rsidRPr="00DE7954">
        <w:rPr>
          <w:rFonts w:ascii="Palatino Linotype" w:hAnsi="Palatino Linotype"/>
          <w:strike/>
          <w:sz w:val="19"/>
          <w:szCs w:val="19"/>
        </w:rPr>
        <w:t xml:space="preserve"> 1</w:t>
      </w:r>
      <w:r>
        <w:rPr>
          <w:rFonts w:ascii="Palatino Linotype" w:hAnsi="Palatino Linotype"/>
          <w:sz w:val="19"/>
          <w:szCs w:val="19"/>
        </w:rPr>
        <w:t>)</w:t>
      </w:r>
    </w:p>
    <w:tbl>
      <w:tblPr>
        <w:tblStyle w:val="Grilledutableau"/>
        <w:tblpPr w:leftFromText="141" w:rightFromText="141" w:vertAnchor="text" w:tblpX="-147" w:tblpY="444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EB1BE4" w14:paraId="5235BC29" w14:textId="77777777" w:rsidTr="00EB1BE4">
        <w:tc>
          <w:tcPr>
            <w:tcW w:w="4531" w:type="dxa"/>
          </w:tcPr>
          <w:p w14:paraId="2D59343C" w14:textId="3BF47362" w:rsidR="00EB1BE4" w:rsidRDefault="00EB1BE4" w:rsidP="00EB1BE4">
            <w:pPr>
              <w:jc w:val="both"/>
              <w:rPr>
                <w:rFonts w:ascii="Palatino Linotype" w:hAnsi="Palatino Linotype"/>
                <w:sz w:val="19"/>
                <w:szCs w:val="19"/>
              </w:rPr>
            </w:pPr>
            <w:r>
              <w:rPr>
                <w:rFonts w:ascii="Palatino Linotype" w:hAnsi="Palatino Linotype"/>
                <w:sz w:val="19"/>
                <w:szCs w:val="19"/>
              </w:rPr>
              <w:t>CONCLUSION : une courte conclusion qui réponde à la problématique est attendue ; elle ne doit en aucun cas ajouter une idée (pas d’ouverture !) ou exprimer un point de vue. L’ensemble de la synthèse doit être neutre.</w:t>
            </w:r>
          </w:p>
        </w:tc>
      </w:tr>
    </w:tbl>
    <w:p w14:paraId="3411840D" w14:textId="77777777" w:rsidR="00DE7954" w:rsidRPr="00DE7954" w:rsidRDefault="00DE7954" w:rsidP="003D0CD5">
      <w:pPr>
        <w:jc w:val="both"/>
        <w:rPr>
          <w:rFonts w:ascii="Palatino Linotype" w:hAnsi="Palatino Linotype"/>
          <w:sz w:val="19"/>
          <w:szCs w:val="19"/>
        </w:rPr>
      </w:pPr>
    </w:p>
    <w:sectPr w:rsidR="00DE7954" w:rsidRPr="00DE7954" w:rsidSect="00DE7954">
      <w:pgSz w:w="16838" w:h="11906" w:orient="landscape"/>
      <w:pgMar w:top="1417" w:right="1417" w:bottom="1417" w:left="1417" w:header="708" w:footer="708" w:gutter="0"/>
      <w:cols w:num="2" w:space="708" w:equalWidth="0">
        <w:col w:w="9100" w:space="708"/>
        <w:col w:w="41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7"/>
    <w:rsid w:val="0000026E"/>
    <w:rsid w:val="000C70CC"/>
    <w:rsid w:val="00102910"/>
    <w:rsid w:val="0011160C"/>
    <w:rsid w:val="00177846"/>
    <w:rsid w:val="001C79C6"/>
    <w:rsid w:val="00230837"/>
    <w:rsid w:val="00251CDF"/>
    <w:rsid w:val="002B309A"/>
    <w:rsid w:val="002F31B6"/>
    <w:rsid w:val="003D0CD5"/>
    <w:rsid w:val="003E1C6F"/>
    <w:rsid w:val="00406CCC"/>
    <w:rsid w:val="005A51BF"/>
    <w:rsid w:val="005B2941"/>
    <w:rsid w:val="005E206A"/>
    <w:rsid w:val="00656D78"/>
    <w:rsid w:val="006F34FE"/>
    <w:rsid w:val="00741281"/>
    <w:rsid w:val="007E7F09"/>
    <w:rsid w:val="008303B3"/>
    <w:rsid w:val="008D7B53"/>
    <w:rsid w:val="008F3877"/>
    <w:rsid w:val="00954D50"/>
    <w:rsid w:val="0098127D"/>
    <w:rsid w:val="009D2349"/>
    <w:rsid w:val="009D2AD3"/>
    <w:rsid w:val="00BA1C71"/>
    <w:rsid w:val="00BA5A5A"/>
    <w:rsid w:val="00C13459"/>
    <w:rsid w:val="00C55884"/>
    <w:rsid w:val="00C93251"/>
    <w:rsid w:val="00D634E3"/>
    <w:rsid w:val="00D702A3"/>
    <w:rsid w:val="00DE7954"/>
    <w:rsid w:val="00E629D5"/>
    <w:rsid w:val="00E720C5"/>
    <w:rsid w:val="00EA3C53"/>
    <w:rsid w:val="00EB1BE4"/>
    <w:rsid w:val="00ED49AA"/>
    <w:rsid w:val="00F54678"/>
    <w:rsid w:val="00FB0835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5B9A"/>
  <w15:chartTrackingRefBased/>
  <w15:docId w15:val="{DD14CF3D-1A27-4B0D-8BD1-BD7E01E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7846"/>
    <w:rPr>
      <w:color w:val="808080"/>
    </w:rPr>
  </w:style>
  <w:style w:type="table" w:styleId="Grilledutableau">
    <w:name w:val="Table Grid"/>
    <w:basedOn w:val="TableauNormal"/>
    <w:uiPriority w:val="39"/>
    <w:rsid w:val="00EB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BIR</dc:creator>
  <cp:keywords/>
  <dc:description/>
  <cp:lastModifiedBy>Amandine</cp:lastModifiedBy>
  <cp:revision>12</cp:revision>
  <cp:lastPrinted>2018-02-05T12:37:00Z</cp:lastPrinted>
  <dcterms:created xsi:type="dcterms:W3CDTF">2018-01-30T08:39:00Z</dcterms:created>
  <dcterms:modified xsi:type="dcterms:W3CDTF">2021-10-12T08:02:00Z</dcterms:modified>
</cp:coreProperties>
</file>