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7C" w:rsidRPr="00167C7C" w:rsidRDefault="005E75F9" w:rsidP="00167C7C">
      <w:pPr>
        <w:pStyle w:val="Titre1"/>
        <w:jc w:val="center"/>
        <w:rPr>
          <w:rFonts w:ascii="Palatino Linotype" w:hAnsi="Palatino Linotype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color w:val="auto"/>
          <w:sz w:val="22"/>
          <w:szCs w:val="22"/>
          <w:u w:val="single"/>
        </w:rPr>
        <w:t>DS</w:t>
      </w:r>
      <w:bookmarkStart w:id="0" w:name="_GoBack"/>
      <w:bookmarkEnd w:id="0"/>
      <w:r w:rsidR="00167C7C" w:rsidRPr="00167C7C">
        <w:rPr>
          <w:rFonts w:ascii="Palatino Linotype" w:hAnsi="Palatino Linotype"/>
          <w:b/>
          <w:color w:val="auto"/>
          <w:sz w:val="22"/>
          <w:szCs w:val="22"/>
          <w:u w:val="single"/>
        </w:rPr>
        <w:t xml:space="preserve"> Type Mines-Ponts (1h30)</w:t>
      </w:r>
    </w:p>
    <w:p w:rsidR="00167C7C" w:rsidRPr="00167C7C" w:rsidRDefault="00167C7C" w:rsidP="00167C7C">
      <w:pPr>
        <w:pStyle w:val="Titre1"/>
        <w:jc w:val="center"/>
        <w:rPr>
          <w:rFonts w:ascii="Palatino Linotype" w:hAnsi="Palatino Linotype"/>
          <w:b/>
          <w:color w:val="auto"/>
          <w:sz w:val="22"/>
          <w:szCs w:val="22"/>
          <w:u w:val="single"/>
        </w:rPr>
      </w:pPr>
      <w:r w:rsidRPr="00167C7C">
        <w:rPr>
          <w:rFonts w:ascii="Palatino Linotype" w:hAnsi="Palatino Linotype"/>
          <w:b/>
          <w:color w:val="auto"/>
          <w:sz w:val="22"/>
          <w:szCs w:val="22"/>
          <w:u w:val="single"/>
        </w:rPr>
        <w:t>EXPRESSION ECRITE</w:t>
      </w:r>
    </w:p>
    <w:p w:rsidR="00B712BF" w:rsidRPr="00167C7C" w:rsidRDefault="00B712BF" w:rsidP="00B712BF">
      <w:pPr>
        <w:pStyle w:val="Titre1"/>
        <w:rPr>
          <w:rFonts w:ascii="Palatino Linotype" w:hAnsi="Palatino Linotype"/>
          <w:b/>
          <w:color w:val="auto"/>
          <w:sz w:val="22"/>
          <w:szCs w:val="22"/>
        </w:rPr>
      </w:pPr>
      <w:r w:rsidRPr="00167C7C">
        <w:rPr>
          <w:rFonts w:ascii="Palatino Linotype" w:hAnsi="Palatino Linotype"/>
          <w:b/>
          <w:color w:val="auto"/>
          <w:sz w:val="22"/>
          <w:szCs w:val="22"/>
        </w:rPr>
        <w:t xml:space="preserve">First Human </w:t>
      </w:r>
      <w:proofErr w:type="spellStart"/>
      <w:r w:rsidRPr="00167C7C">
        <w:rPr>
          <w:rFonts w:ascii="Palatino Linotype" w:hAnsi="Palatino Linotype"/>
          <w:b/>
          <w:color w:val="auto"/>
          <w:sz w:val="22"/>
          <w:szCs w:val="22"/>
        </w:rPr>
        <w:t>Embryos</w:t>
      </w:r>
      <w:proofErr w:type="spellEnd"/>
      <w:r w:rsidRPr="00167C7C">
        <w:rPr>
          <w:rFonts w:ascii="Palatino Linotype" w:hAnsi="Palatino Linotype"/>
          <w:b/>
          <w:color w:val="auto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b/>
          <w:color w:val="auto"/>
          <w:sz w:val="22"/>
          <w:szCs w:val="22"/>
        </w:rPr>
        <w:t>Edited</w:t>
      </w:r>
      <w:proofErr w:type="spellEnd"/>
      <w:r w:rsidRPr="00167C7C">
        <w:rPr>
          <w:rFonts w:ascii="Palatino Linotype" w:hAnsi="Palatino Linotype"/>
          <w:b/>
          <w:color w:val="auto"/>
          <w:sz w:val="22"/>
          <w:szCs w:val="22"/>
        </w:rPr>
        <w:t xml:space="preserve"> in U.S.</w:t>
      </w:r>
    </w:p>
    <w:p w:rsidR="00B712BF" w:rsidRPr="00167C7C" w:rsidRDefault="00B712BF" w:rsidP="00B712BF">
      <w:pPr>
        <w:pStyle w:val="Titre2"/>
        <w:rPr>
          <w:rFonts w:ascii="Palatino Linotype" w:hAnsi="Palatino Linotype"/>
          <w:i/>
          <w:color w:val="auto"/>
          <w:sz w:val="22"/>
          <w:szCs w:val="22"/>
        </w:rPr>
      </w:pPr>
      <w:proofErr w:type="spellStart"/>
      <w:r w:rsidRPr="00167C7C">
        <w:rPr>
          <w:rFonts w:ascii="Palatino Linotype" w:hAnsi="Palatino Linotype"/>
          <w:i/>
          <w:color w:val="auto"/>
          <w:sz w:val="22"/>
          <w:szCs w:val="22"/>
        </w:rPr>
        <w:t>Researchers</w:t>
      </w:r>
      <w:proofErr w:type="spellEnd"/>
      <w:r w:rsidRPr="00167C7C">
        <w:rPr>
          <w:rFonts w:ascii="Palatino Linotype" w:hAnsi="Palatino Linotype"/>
          <w:i/>
          <w:color w:val="auto"/>
          <w:sz w:val="22"/>
          <w:szCs w:val="22"/>
        </w:rPr>
        <w:t xml:space="preserve"> have </w:t>
      </w:r>
      <w:proofErr w:type="spellStart"/>
      <w:r w:rsidRPr="00167C7C">
        <w:rPr>
          <w:rFonts w:ascii="Palatino Linotype" w:hAnsi="Palatino Linotype"/>
          <w:i/>
          <w:color w:val="auto"/>
          <w:sz w:val="22"/>
          <w:szCs w:val="22"/>
        </w:rPr>
        <w:t>demonstrated</w:t>
      </w:r>
      <w:proofErr w:type="spellEnd"/>
      <w:r w:rsidRPr="00167C7C">
        <w:rPr>
          <w:rFonts w:ascii="Palatino Linotype" w:hAnsi="Palatino Linotype"/>
          <w:i/>
          <w:color w:val="auto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i/>
          <w:color w:val="auto"/>
          <w:sz w:val="22"/>
          <w:szCs w:val="22"/>
        </w:rPr>
        <w:t>they</w:t>
      </w:r>
      <w:proofErr w:type="spellEnd"/>
      <w:r w:rsidRPr="00167C7C">
        <w:rPr>
          <w:rFonts w:ascii="Palatino Linotype" w:hAnsi="Palatino Linotype"/>
          <w:i/>
          <w:color w:val="auto"/>
          <w:sz w:val="22"/>
          <w:szCs w:val="22"/>
        </w:rPr>
        <w:t xml:space="preserve"> can </w:t>
      </w:r>
      <w:proofErr w:type="spellStart"/>
      <w:r w:rsidRPr="00167C7C">
        <w:rPr>
          <w:rFonts w:ascii="Palatino Linotype" w:hAnsi="Palatino Linotype"/>
          <w:i/>
          <w:color w:val="auto"/>
          <w:sz w:val="22"/>
          <w:szCs w:val="22"/>
        </w:rPr>
        <w:t>efficiently</w:t>
      </w:r>
      <w:proofErr w:type="spellEnd"/>
      <w:r w:rsidRPr="00167C7C">
        <w:rPr>
          <w:rFonts w:ascii="Palatino Linotype" w:hAnsi="Palatino Linotype"/>
          <w:i/>
          <w:color w:val="auto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i/>
          <w:color w:val="auto"/>
          <w:sz w:val="22"/>
          <w:szCs w:val="22"/>
        </w:rPr>
        <w:t>improve</w:t>
      </w:r>
      <w:proofErr w:type="spellEnd"/>
      <w:r w:rsidRPr="00167C7C">
        <w:rPr>
          <w:rFonts w:ascii="Palatino Linotype" w:hAnsi="Palatino Linotype"/>
          <w:i/>
          <w:color w:val="auto"/>
          <w:sz w:val="22"/>
          <w:szCs w:val="22"/>
        </w:rPr>
        <w:t xml:space="preserve"> the DNA of </w:t>
      </w:r>
      <w:proofErr w:type="spellStart"/>
      <w:r w:rsidRPr="00167C7C">
        <w:rPr>
          <w:rFonts w:ascii="Palatino Linotype" w:hAnsi="Palatino Linotype"/>
          <w:i/>
          <w:color w:val="auto"/>
          <w:sz w:val="22"/>
          <w:szCs w:val="22"/>
        </w:rPr>
        <w:t>human</w:t>
      </w:r>
      <w:proofErr w:type="spellEnd"/>
      <w:r w:rsidRPr="00167C7C">
        <w:rPr>
          <w:rFonts w:ascii="Palatino Linotype" w:hAnsi="Palatino Linotype"/>
          <w:i/>
          <w:color w:val="auto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i/>
          <w:color w:val="auto"/>
          <w:sz w:val="22"/>
          <w:szCs w:val="22"/>
        </w:rPr>
        <w:t>embryos</w:t>
      </w:r>
      <w:proofErr w:type="spellEnd"/>
      <w:r w:rsidRPr="00167C7C">
        <w:rPr>
          <w:rFonts w:ascii="Palatino Linotype" w:hAnsi="Palatino Linotype"/>
          <w:i/>
          <w:color w:val="auto"/>
          <w:sz w:val="22"/>
          <w:szCs w:val="22"/>
        </w:rPr>
        <w:t>.</w:t>
      </w:r>
    </w:p>
    <w:p w:rsidR="00B712BF" w:rsidRPr="00B712BF" w:rsidRDefault="00B712BF" w:rsidP="000935A8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2"/>
          <w:szCs w:val="22"/>
          <w:lang w:eastAsia="fr-FR"/>
        </w:rPr>
      </w:pPr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The first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known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attempt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at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creating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genetically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modified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human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embryos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in the United States has been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carried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out by a team of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researchers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in Portland, Oregon</w:t>
      </w:r>
      <w:r w:rsidRPr="00167C7C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. </w:t>
      </w:r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The effort</w:t>
      </w:r>
      <w:r w:rsidRPr="00167C7C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involved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changing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the DNA of a large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number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of one-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cell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embryos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with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the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gene-editing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technique CRISPR,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according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to people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familiar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with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the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scientific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results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.</w:t>
      </w:r>
    </w:p>
    <w:p w:rsidR="00B712BF" w:rsidRPr="00167C7C" w:rsidRDefault="00B712BF" w:rsidP="000935A8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2"/>
          <w:szCs w:val="22"/>
          <w:lang w:eastAsia="fr-FR"/>
        </w:rPr>
      </w:pPr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In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altering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the DNA code of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human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embryos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, the objective of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scientists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is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to show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that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they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can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eradicate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or correct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genes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that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cause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inherited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disease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, like the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blood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condition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beta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-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thalassemia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. The process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is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termed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“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fldChar w:fldCharType="begin"/>
      </w:r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instrText xml:space="preserve"> HYPERLINK "https://www.technologyreview.com/s/535661/engineering-the-perfect-baby/" \t "_blank" </w:instrText>
      </w:r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fldChar w:fldCharType="separate"/>
      </w:r>
      <w:r w:rsidRPr="00167C7C">
        <w:rPr>
          <w:rFonts w:ascii="Palatino Linotype" w:eastAsia="Times New Roman" w:hAnsi="Palatino Linotype" w:cs="Times New Roman"/>
          <w:sz w:val="22"/>
          <w:szCs w:val="22"/>
          <w:lang w:eastAsia="fr-FR"/>
        </w:rPr>
        <w:t>germline</w:t>
      </w:r>
      <w:proofErr w:type="spellEnd"/>
      <w:r w:rsidRPr="00167C7C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engineering</w:t>
      </w:r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fldChar w:fldCharType="end"/>
      </w:r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”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because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any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genetically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modified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child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would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then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pass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the changes on to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subsequent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generations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via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their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own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germ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cells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—the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egg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and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sperm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.</w:t>
      </w:r>
    </w:p>
    <w:p w:rsidR="002D79D5" w:rsidRPr="00B712BF" w:rsidRDefault="002D79D5" w:rsidP="000935A8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2"/>
          <w:szCs w:val="22"/>
          <w:lang w:eastAsia="fr-FR"/>
        </w:rPr>
      </w:pPr>
      <w:proofErr w:type="spellStart"/>
      <w:r w:rsidRPr="00167C7C">
        <w:rPr>
          <w:rFonts w:ascii="Palatino Linotype" w:hAnsi="Palatino Linotype"/>
          <w:sz w:val="22"/>
          <w:szCs w:val="22"/>
        </w:rPr>
        <w:t>Although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none of the </w:t>
      </w:r>
      <w:proofErr w:type="spellStart"/>
      <w:r w:rsidRPr="00167C7C">
        <w:rPr>
          <w:rFonts w:ascii="Palatino Linotype" w:hAnsi="Palatino Linotype"/>
          <w:sz w:val="22"/>
          <w:szCs w:val="22"/>
        </w:rPr>
        <w:t>embryos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were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allowed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to </w:t>
      </w:r>
      <w:proofErr w:type="spellStart"/>
      <w:r w:rsidRPr="00167C7C">
        <w:rPr>
          <w:rFonts w:ascii="Palatino Linotype" w:hAnsi="Palatino Linotype"/>
          <w:sz w:val="22"/>
          <w:szCs w:val="22"/>
        </w:rPr>
        <w:t>develop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for more </w:t>
      </w:r>
      <w:proofErr w:type="spellStart"/>
      <w:r w:rsidRPr="00167C7C">
        <w:rPr>
          <w:rFonts w:ascii="Palatino Linotype" w:hAnsi="Palatino Linotype"/>
          <w:sz w:val="22"/>
          <w:szCs w:val="22"/>
        </w:rPr>
        <w:t>than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a few </w:t>
      </w:r>
      <w:proofErr w:type="spellStart"/>
      <w:r w:rsidRPr="00167C7C">
        <w:rPr>
          <w:rFonts w:ascii="Palatino Linotype" w:hAnsi="Palatino Linotype"/>
          <w:sz w:val="22"/>
          <w:szCs w:val="22"/>
        </w:rPr>
        <w:t>days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—and </w:t>
      </w:r>
      <w:proofErr w:type="spellStart"/>
      <w:r w:rsidRPr="00167C7C">
        <w:rPr>
          <w:rFonts w:ascii="Palatino Linotype" w:hAnsi="Palatino Linotype"/>
          <w:sz w:val="22"/>
          <w:szCs w:val="22"/>
        </w:rPr>
        <w:t>there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was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never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any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intention of </w:t>
      </w:r>
      <w:proofErr w:type="spellStart"/>
      <w:r w:rsidRPr="00167C7C">
        <w:rPr>
          <w:rFonts w:ascii="Palatino Linotype" w:hAnsi="Palatino Linotype"/>
          <w:sz w:val="22"/>
          <w:szCs w:val="22"/>
        </w:rPr>
        <w:t>implanting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them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into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Pr="00167C7C">
        <w:rPr>
          <w:rFonts w:ascii="Palatino Linotype" w:hAnsi="Palatino Linotype"/>
          <w:sz w:val="22"/>
          <w:szCs w:val="22"/>
        </w:rPr>
        <w:t>womb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—the </w:t>
      </w:r>
      <w:proofErr w:type="spellStart"/>
      <w:r w:rsidRPr="00167C7C">
        <w:rPr>
          <w:rFonts w:ascii="Palatino Linotype" w:hAnsi="Palatino Linotype"/>
          <w:sz w:val="22"/>
          <w:szCs w:val="22"/>
        </w:rPr>
        <w:t>experiments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are a </w:t>
      </w:r>
      <w:proofErr w:type="spellStart"/>
      <w:r w:rsidRPr="00167C7C">
        <w:rPr>
          <w:rFonts w:ascii="Palatino Linotype" w:hAnsi="Palatino Linotype"/>
          <w:sz w:val="22"/>
          <w:szCs w:val="22"/>
        </w:rPr>
        <w:t>milestone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on </w:t>
      </w:r>
      <w:proofErr w:type="spellStart"/>
      <w:r w:rsidRPr="00167C7C">
        <w:rPr>
          <w:rFonts w:ascii="Palatino Linotype" w:hAnsi="Palatino Linotype"/>
          <w:sz w:val="22"/>
          <w:szCs w:val="22"/>
        </w:rPr>
        <w:t>what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may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prove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to </w:t>
      </w:r>
      <w:proofErr w:type="spellStart"/>
      <w:r w:rsidRPr="00167C7C">
        <w:rPr>
          <w:rFonts w:ascii="Palatino Linotype" w:hAnsi="Palatino Linotype"/>
          <w:sz w:val="22"/>
          <w:szCs w:val="22"/>
        </w:rPr>
        <w:t>be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an </w:t>
      </w:r>
      <w:proofErr w:type="spellStart"/>
      <w:r w:rsidRPr="00167C7C">
        <w:rPr>
          <w:rFonts w:ascii="Palatino Linotype" w:hAnsi="Palatino Linotype"/>
          <w:sz w:val="22"/>
          <w:szCs w:val="22"/>
        </w:rPr>
        <w:t>inevitable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journey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toward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the </w:t>
      </w:r>
      <w:proofErr w:type="spellStart"/>
      <w:r w:rsidRPr="00167C7C">
        <w:rPr>
          <w:rFonts w:ascii="Palatino Linotype" w:hAnsi="Palatino Linotype"/>
          <w:sz w:val="22"/>
          <w:szCs w:val="22"/>
        </w:rPr>
        <w:t>birth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of the first </w:t>
      </w:r>
      <w:proofErr w:type="spellStart"/>
      <w:r w:rsidRPr="00167C7C">
        <w:rPr>
          <w:rFonts w:ascii="Palatino Linotype" w:hAnsi="Palatino Linotype"/>
          <w:sz w:val="22"/>
          <w:szCs w:val="22"/>
        </w:rPr>
        <w:t>genetically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modified</w:t>
      </w:r>
      <w:proofErr w:type="spellEnd"/>
      <w:r w:rsidRPr="00167C7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67C7C">
        <w:rPr>
          <w:rFonts w:ascii="Palatino Linotype" w:hAnsi="Palatino Linotype"/>
          <w:sz w:val="22"/>
          <w:szCs w:val="22"/>
        </w:rPr>
        <w:t>humans</w:t>
      </w:r>
      <w:proofErr w:type="spellEnd"/>
      <w:r w:rsidRPr="00167C7C">
        <w:rPr>
          <w:rFonts w:ascii="Palatino Linotype" w:hAnsi="Palatino Linotype"/>
          <w:sz w:val="22"/>
          <w:szCs w:val="22"/>
        </w:rPr>
        <w:t>.</w:t>
      </w:r>
    </w:p>
    <w:p w:rsidR="00B712BF" w:rsidRPr="00B712BF" w:rsidRDefault="00B712BF" w:rsidP="000935A8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2"/>
          <w:szCs w:val="22"/>
          <w:lang w:eastAsia="fr-FR"/>
        </w:rPr>
      </w:pP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Some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critics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say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germline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experiments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could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open the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floodgates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to a brave new world of “designer </w:t>
      </w:r>
      <w:proofErr w:type="gram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babies”</w:t>
      </w:r>
      <w:proofErr w:type="gram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engineered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with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genetic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enhancements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—a prospect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bitterly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opposed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by a range of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religious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organizations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, civil society groups, and biotech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companies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.</w:t>
      </w:r>
      <w:r w:rsidRPr="00167C7C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The U.S. intelligence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community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last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year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called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hyperlink r:id="rId5" w:tgtFrame="_blank" w:history="1">
        <w:r w:rsidRPr="00167C7C">
          <w:rPr>
            <w:rFonts w:ascii="Palatino Linotype" w:eastAsia="Times New Roman" w:hAnsi="Palatino Linotype" w:cs="Times New Roman"/>
            <w:sz w:val="22"/>
            <w:szCs w:val="22"/>
            <w:lang w:eastAsia="fr-FR"/>
          </w:rPr>
          <w:t xml:space="preserve">CRISPR a </w:t>
        </w:r>
        <w:proofErr w:type="spellStart"/>
        <w:r w:rsidRPr="00167C7C">
          <w:rPr>
            <w:rFonts w:ascii="Palatino Linotype" w:eastAsia="Times New Roman" w:hAnsi="Palatino Linotype" w:cs="Times New Roman"/>
            <w:sz w:val="22"/>
            <w:szCs w:val="22"/>
            <w:lang w:eastAsia="fr-FR"/>
          </w:rPr>
          <w:t>potential</w:t>
        </w:r>
        <w:proofErr w:type="spellEnd"/>
        <w:r w:rsidRPr="00167C7C">
          <w:rPr>
            <w:rFonts w:ascii="Palatino Linotype" w:eastAsia="Times New Roman" w:hAnsi="Palatino Linotype" w:cs="Times New Roman"/>
            <w:sz w:val="22"/>
            <w:szCs w:val="22"/>
            <w:lang w:eastAsia="fr-FR"/>
          </w:rPr>
          <w:t xml:space="preserve"> "</w:t>
        </w:r>
        <w:proofErr w:type="spellStart"/>
        <w:r w:rsidRPr="00167C7C">
          <w:rPr>
            <w:rFonts w:ascii="Palatino Linotype" w:eastAsia="Times New Roman" w:hAnsi="Palatino Linotype" w:cs="Times New Roman"/>
            <w:sz w:val="22"/>
            <w:szCs w:val="22"/>
            <w:lang w:eastAsia="fr-FR"/>
          </w:rPr>
          <w:t>weapon</w:t>
        </w:r>
        <w:proofErr w:type="spellEnd"/>
        <w:r w:rsidRPr="00167C7C">
          <w:rPr>
            <w:rFonts w:ascii="Palatino Linotype" w:eastAsia="Times New Roman" w:hAnsi="Palatino Linotype" w:cs="Times New Roman"/>
            <w:sz w:val="22"/>
            <w:szCs w:val="22"/>
            <w:lang w:eastAsia="fr-FR"/>
          </w:rPr>
          <w:t xml:space="preserve"> of mass destruction.”</w:t>
        </w:r>
      </w:hyperlink>
    </w:p>
    <w:p w:rsidR="00B712BF" w:rsidRPr="00B712BF" w:rsidRDefault="00B712BF" w:rsidP="000935A8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2"/>
          <w:szCs w:val="22"/>
          <w:lang w:eastAsia="fr-FR"/>
        </w:rPr>
      </w:pPr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The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advisory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committee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drew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a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red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line at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genetic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enhancements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—like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higher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intelligence. “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Genome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editing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to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enhance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traits or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abilities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beyond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ordinary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health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raises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concerns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about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whether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the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benefits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can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outweigh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the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risks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, and about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fairness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if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available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only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to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some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people,”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said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Alta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Charo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,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co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-chair of the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NAS’s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study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committee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and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professor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of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law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and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bioethics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at the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University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of Wisconsin–Madison.</w:t>
      </w:r>
    </w:p>
    <w:p w:rsidR="00B712BF" w:rsidRPr="00B712BF" w:rsidRDefault="00B712BF" w:rsidP="000935A8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2"/>
          <w:szCs w:val="22"/>
          <w:lang w:eastAsia="fr-FR"/>
        </w:rPr>
      </w:pPr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In the U.S.,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any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effort to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turn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an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edited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embryo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into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a baby has been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blocked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by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Congress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,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which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added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language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to the U.S. Food &amp; Drug Administration 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funding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bill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forbidding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it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from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approving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clinical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trials of the concept.</w:t>
      </w:r>
    </w:p>
    <w:p w:rsidR="00B712BF" w:rsidRPr="00167C7C" w:rsidRDefault="00B712BF" w:rsidP="000935A8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2"/>
          <w:szCs w:val="22"/>
          <w:lang w:eastAsia="fr-FR"/>
        </w:rPr>
      </w:pP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Despite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such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barriers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, the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creation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of a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gene-edited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person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could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be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attempted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at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any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moment,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including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by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clinics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operating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facilities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in countries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where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there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are no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such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>legal</w:t>
      </w:r>
      <w:proofErr w:type="spellEnd"/>
      <w:r w:rsidRPr="00B712BF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restrictions.</w:t>
      </w:r>
    </w:p>
    <w:p w:rsidR="000935A8" w:rsidRPr="00B712BF" w:rsidRDefault="000935A8" w:rsidP="000935A8">
      <w:pPr>
        <w:spacing w:before="100" w:beforeAutospacing="1" w:after="100" w:afterAutospacing="1" w:line="240" w:lineRule="auto"/>
        <w:jc w:val="right"/>
        <w:rPr>
          <w:rFonts w:ascii="Palatino Linotype" w:eastAsia="Times New Roman" w:hAnsi="Palatino Linotype" w:cs="Times New Roman"/>
          <w:sz w:val="22"/>
          <w:szCs w:val="22"/>
          <w:lang w:eastAsia="fr-FR"/>
        </w:rPr>
      </w:pPr>
      <w:proofErr w:type="spellStart"/>
      <w:r w:rsidRPr="00167C7C">
        <w:rPr>
          <w:rFonts w:ascii="Palatino Linotype" w:eastAsia="Times New Roman" w:hAnsi="Palatino Linotype" w:cs="Times New Roman"/>
          <w:sz w:val="22"/>
          <w:szCs w:val="22"/>
          <w:lang w:eastAsia="fr-FR"/>
        </w:rPr>
        <w:t>Adapted</w:t>
      </w:r>
      <w:proofErr w:type="spellEnd"/>
      <w:r w:rsidRPr="00167C7C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proofErr w:type="spellStart"/>
      <w:r w:rsidRPr="00167C7C">
        <w:rPr>
          <w:rFonts w:ascii="Palatino Linotype" w:eastAsia="Times New Roman" w:hAnsi="Palatino Linotype" w:cs="Times New Roman"/>
          <w:sz w:val="22"/>
          <w:szCs w:val="22"/>
          <w:lang w:eastAsia="fr-FR"/>
        </w:rPr>
        <w:t>from</w:t>
      </w:r>
      <w:proofErr w:type="spellEnd"/>
      <w:r w:rsidRPr="00167C7C">
        <w:rPr>
          <w:rFonts w:ascii="Palatino Linotype" w:eastAsia="Times New Roman" w:hAnsi="Palatino Linotype" w:cs="Times New Roman"/>
          <w:sz w:val="22"/>
          <w:szCs w:val="22"/>
          <w:lang w:eastAsia="fr-FR"/>
        </w:rPr>
        <w:t xml:space="preserve"> </w:t>
      </w:r>
      <w:r w:rsidRPr="00167C7C">
        <w:rPr>
          <w:rFonts w:ascii="Palatino Linotype" w:eastAsia="Times New Roman" w:hAnsi="Palatino Linotype" w:cs="Times New Roman"/>
          <w:i/>
          <w:sz w:val="22"/>
          <w:szCs w:val="22"/>
          <w:lang w:eastAsia="fr-FR"/>
        </w:rPr>
        <w:t xml:space="preserve">MIT </w:t>
      </w:r>
      <w:proofErr w:type="spellStart"/>
      <w:r w:rsidRPr="00167C7C">
        <w:rPr>
          <w:rFonts w:ascii="Palatino Linotype" w:eastAsia="Times New Roman" w:hAnsi="Palatino Linotype" w:cs="Times New Roman"/>
          <w:i/>
          <w:sz w:val="22"/>
          <w:szCs w:val="22"/>
          <w:lang w:eastAsia="fr-FR"/>
        </w:rPr>
        <w:t>Technology</w:t>
      </w:r>
      <w:proofErr w:type="spellEnd"/>
      <w:r w:rsidRPr="00167C7C">
        <w:rPr>
          <w:rFonts w:ascii="Palatino Linotype" w:eastAsia="Times New Roman" w:hAnsi="Palatino Linotype" w:cs="Times New Roman"/>
          <w:i/>
          <w:sz w:val="22"/>
          <w:szCs w:val="22"/>
          <w:lang w:eastAsia="fr-FR"/>
        </w:rPr>
        <w:t xml:space="preserve"> </w:t>
      </w:r>
      <w:proofErr w:type="spellStart"/>
      <w:r w:rsidRPr="00167C7C">
        <w:rPr>
          <w:rFonts w:ascii="Palatino Linotype" w:eastAsia="Times New Roman" w:hAnsi="Palatino Linotype" w:cs="Times New Roman"/>
          <w:i/>
          <w:sz w:val="22"/>
          <w:szCs w:val="22"/>
          <w:lang w:eastAsia="fr-FR"/>
        </w:rPr>
        <w:t>Review</w:t>
      </w:r>
      <w:proofErr w:type="spellEnd"/>
      <w:r w:rsidRPr="00167C7C">
        <w:rPr>
          <w:rFonts w:ascii="Palatino Linotype" w:eastAsia="Times New Roman" w:hAnsi="Palatino Linotype" w:cs="Times New Roman"/>
          <w:sz w:val="22"/>
          <w:szCs w:val="22"/>
          <w:lang w:eastAsia="fr-FR"/>
        </w:rPr>
        <w:t>, July 26 2017</w:t>
      </w:r>
    </w:p>
    <w:p w:rsidR="00167C7C" w:rsidRPr="00167C7C" w:rsidRDefault="00D34E44" w:rsidP="00167C7C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</w:pP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What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is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“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germline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engineering“ and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what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are the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advantages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of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this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technique</w:t>
      </w:r>
      <w:r w:rsidR="000935A8"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 ? (80 </w:t>
      </w:r>
      <w:proofErr w:type="spellStart"/>
      <w:r w:rsidR="000935A8"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words</w:t>
      </w:r>
      <w:proofErr w:type="spellEnd"/>
      <w:r w:rsidR="000935A8"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, +/- 10%)</w:t>
      </w:r>
    </w:p>
    <w:p w:rsidR="00167C7C" w:rsidRPr="00167C7C" w:rsidRDefault="00167C7C" w:rsidP="00167C7C">
      <w:pPr>
        <w:pStyle w:val="Paragraphedeliste"/>
        <w:spacing w:before="100" w:beforeAutospacing="1" w:after="100" w:afterAutospacing="1" w:line="240" w:lineRule="auto"/>
        <w:ind w:left="420"/>
        <w:jc w:val="both"/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</w:pPr>
    </w:p>
    <w:p w:rsidR="000935A8" w:rsidRPr="00167C7C" w:rsidRDefault="000935A8" w:rsidP="00167C7C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</w:pPr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Do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you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agree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that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genetic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engineering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is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a “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potential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weapon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of mass destruction“ ?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Discuss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using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concrete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examples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 xml:space="preserve">. (180 </w:t>
      </w:r>
      <w:proofErr w:type="spellStart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words</w:t>
      </w:r>
      <w:proofErr w:type="spellEnd"/>
      <w:r w:rsidRPr="00167C7C"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  <w:t>, +/- 10%).</w:t>
      </w:r>
    </w:p>
    <w:p w:rsidR="00167C7C" w:rsidRPr="00167C7C" w:rsidRDefault="00167C7C" w:rsidP="00167C7C">
      <w:pPr>
        <w:pStyle w:val="Paragraphedeliste"/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</w:pPr>
    </w:p>
    <w:p w:rsidR="00167C7C" w:rsidRPr="00167C7C" w:rsidRDefault="00167C7C" w:rsidP="00167C7C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</w:pPr>
    </w:p>
    <w:p w:rsidR="00167C7C" w:rsidRPr="00167C7C" w:rsidRDefault="00167C7C" w:rsidP="00167C7C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</w:pPr>
    </w:p>
    <w:p w:rsidR="00167C7C" w:rsidRPr="00167C7C" w:rsidRDefault="00167C7C" w:rsidP="00167C7C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b/>
          <w:sz w:val="22"/>
          <w:szCs w:val="22"/>
          <w:lang w:eastAsia="fr-FR"/>
        </w:rPr>
      </w:pPr>
    </w:p>
    <w:p w:rsidR="00167C7C" w:rsidRPr="00167C7C" w:rsidRDefault="00167C7C" w:rsidP="00167C7C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sz w:val="22"/>
          <w:szCs w:val="22"/>
          <w:u w:val="single"/>
          <w:lang w:eastAsia="fr-FR"/>
        </w:rPr>
      </w:pPr>
      <w:r w:rsidRPr="00167C7C">
        <w:rPr>
          <w:rFonts w:ascii="Palatino Linotype" w:eastAsia="Times New Roman" w:hAnsi="Palatino Linotype" w:cs="Times New Roman"/>
          <w:b/>
          <w:sz w:val="22"/>
          <w:szCs w:val="22"/>
          <w:u w:val="single"/>
          <w:lang w:eastAsia="fr-FR"/>
        </w:rPr>
        <w:t>THEME</w:t>
      </w:r>
    </w:p>
    <w:p w:rsidR="00167C7C" w:rsidRPr="00167C7C" w:rsidRDefault="00167C7C" w:rsidP="00167C7C">
      <w:pPr>
        <w:spacing w:after="0" w:line="240" w:lineRule="auto"/>
        <w:ind w:firstLine="708"/>
        <w:jc w:val="both"/>
        <w:rPr>
          <w:rFonts w:ascii="Palatino Linotype" w:eastAsia="Times New Roman" w:hAnsi="Palatino Linotype" w:cs="Arial"/>
          <w:sz w:val="22"/>
          <w:szCs w:val="22"/>
          <w:lang w:eastAsia="fr-FR"/>
        </w:rPr>
      </w:pPr>
      <w:r w:rsidRPr="00167C7C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Lucette en était à sa huitième heure d’insomnie. Dans son ventre, le bébé bougeait beaucoup depuis la veille. Toutes les quatre ou cinq secondes, un sursaut gigantesque secouait le corps de cette fillette de dix-neuf ans qui, un an plus tôt, avait décidé de devenir épouse et mère. </w:t>
      </w:r>
    </w:p>
    <w:p w:rsidR="00167C7C" w:rsidRPr="00167C7C" w:rsidRDefault="00167C7C" w:rsidP="00167C7C">
      <w:pPr>
        <w:spacing w:after="0" w:line="240" w:lineRule="auto"/>
        <w:ind w:firstLine="708"/>
        <w:jc w:val="both"/>
        <w:rPr>
          <w:rFonts w:ascii="Palatino Linotype" w:eastAsia="Times New Roman" w:hAnsi="Palatino Linotype" w:cs="Arial"/>
          <w:sz w:val="22"/>
          <w:szCs w:val="22"/>
          <w:lang w:eastAsia="fr-FR"/>
        </w:rPr>
      </w:pPr>
      <w:r w:rsidRPr="00167C7C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Le conte de fées avait commencé comme un rêve : Fabien était beau, il se disait prêt à tout pour elle. La famille, perplexe et émue, avait vu ces deux enfants mettre leurs habits de noces. [...] </w:t>
      </w:r>
    </w:p>
    <w:p w:rsidR="00167C7C" w:rsidRPr="00167C7C" w:rsidRDefault="00167C7C" w:rsidP="00167C7C">
      <w:pPr>
        <w:spacing w:after="0" w:line="240" w:lineRule="auto"/>
        <w:ind w:firstLine="708"/>
        <w:jc w:val="both"/>
        <w:rPr>
          <w:rFonts w:ascii="Palatino Linotype" w:eastAsia="Times New Roman" w:hAnsi="Palatino Linotype" w:cs="Arial"/>
          <w:sz w:val="22"/>
          <w:szCs w:val="22"/>
          <w:lang w:eastAsia="fr-FR"/>
        </w:rPr>
      </w:pPr>
      <w:r w:rsidRPr="00167C7C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Peu à peu, les choses étaient devenues moins magiques. Fabien et Lucette se disputaient souvent. Lui qui avait été si heureux de sa grossesse lui disait à présent : </w:t>
      </w:r>
    </w:p>
    <w:p w:rsidR="00167C7C" w:rsidRPr="00167C7C" w:rsidRDefault="00167C7C" w:rsidP="00167C7C">
      <w:pPr>
        <w:spacing w:after="0" w:line="240" w:lineRule="auto"/>
        <w:ind w:firstLine="708"/>
        <w:jc w:val="both"/>
        <w:rPr>
          <w:rFonts w:ascii="Palatino Linotype" w:eastAsia="Times New Roman" w:hAnsi="Palatino Linotype" w:cs="Arial"/>
          <w:sz w:val="22"/>
          <w:szCs w:val="22"/>
          <w:lang w:eastAsia="fr-FR"/>
        </w:rPr>
      </w:pPr>
      <w:r w:rsidRPr="00167C7C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-Tu as intérêt à cesser d’être folle quand le petit sera là ! </w:t>
      </w:r>
    </w:p>
    <w:p w:rsidR="00167C7C" w:rsidRPr="00167C7C" w:rsidRDefault="00167C7C" w:rsidP="00167C7C">
      <w:pPr>
        <w:spacing w:after="0" w:line="240" w:lineRule="auto"/>
        <w:ind w:firstLine="708"/>
        <w:jc w:val="both"/>
        <w:rPr>
          <w:rFonts w:ascii="Palatino Linotype" w:eastAsia="Times New Roman" w:hAnsi="Palatino Linotype" w:cs="Arial"/>
          <w:sz w:val="22"/>
          <w:szCs w:val="22"/>
          <w:lang w:eastAsia="fr-FR"/>
        </w:rPr>
      </w:pPr>
      <w:r w:rsidRPr="00167C7C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Pourtant elle était sûre de ne pas être folle. Elle voulait seulement que chaque jour, chaque année, lui apporte le maximum. </w:t>
      </w:r>
    </w:p>
    <w:p w:rsidR="00167C7C" w:rsidRPr="00167C7C" w:rsidRDefault="00167C7C" w:rsidP="00167C7C">
      <w:pPr>
        <w:spacing w:after="0" w:line="240" w:lineRule="auto"/>
        <w:jc w:val="right"/>
        <w:rPr>
          <w:rFonts w:ascii="Palatino Linotype" w:eastAsia="Times New Roman" w:hAnsi="Palatino Linotype" w:cs="Arial"/>
          <w:i/>
          <w:sz w:val="22"/>
          <w:szCs w:val="22"/>
          <w:lang w:eastAsia="fr-FR"/>
        </w:rPr>
      </w:pPr>
      <w:r w:rsidRPr="00167C7C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Amélie Nothomb, </w:t>
      </w:r>
      <w:r w:rsidRPr="00167C7C">
        <w:rPr>
          <w:rFonts w:ascii="Palatino Linotype" w:eastAsia="Times New Roman" w:hAnsi="Palatino Linotype" w:cs="Arial"/>
          <w:i/>
          <w:sz w:val="22"/>
          <w:szCs w:val="22"/>
          <w:lang w:eastAsia="fr-FR"/>
        </w:rPr>
        <w:t>Robert des noms propres</w:t>
      </w:r>
    </w:p>
    <w:p w:rsidR="00167C7C" w:rsidRPr="00167C7C" w:rsidRDefault="00167C7C" w:rsidP="00167C7C">
      <w:pPr>
        <w:spacing w:after="0" w:line="240" w:lineRule="auto"/>
        <w:jc w:val="both"/>
        <w:rPr>
          <w:rFonts w:ascii="Palatino Linotype" w:eastAsia="Times New Roman" w:hAnsi="Palatino Linotype" w:cs="Arial"/>
          <w:sz w:val="22"/>
          <w:szCs w:val="22"/>
          <w:lang w:eastAsia="fr-FR"/>
        </w:rPr>
      </w:pPr>
      <w:r w:rsidRPr="00167C7C">
        <w:rPr>
          <w:rFonts w:ascii="Palatino Linotype" w:eastAsia="Times New Roman" w:hAnsi="Palatino Linotype" w:cs="Arial"/>
          <w:sz w:val="22"/>
          <w:szCs w:val="22"/>
          <w:lang w:eastAsia="fr-FR"/>
        </w:rPr>
        <w:t xml:space="preserve">. </w:t>
      </w:r>
    </w:p>
    <w:p w:rsidR="00BC3543" w:rsidRPr="00167C7C" w:rsidRDefault="005E75F9" w:rsidP="00167C7C">
      <w:pPr>
        <w:jc w:val="both"/>
        <w:rPr>
          <w:rFonts w:ascii="Palatino Linotype" w:hAnsi="Palatino Linotype"/>
          <w:sz w:val="22"/>
          <w:szCs w:val="22"/>
        </w:rPr>
      </w:pPr>
    </w:p>
    <w:sectPr w:rsidR="00BC3543" w:rsidRPr="00167C7C" w:rsidSect="00167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2622"/>
    <w:multiLevelType w:val="hybridMultilevel"/>
    <w:tmpl w:val="6B3A2D7C"/>
    <w:lvl w:ilvl="0" w:tplc="CD027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320CFE"/>
    <w:multiLevelType w:val="multilevel"/>
    <w:tmpl w:val="2364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BF"/>
    <w:rsid w:val="000935A8"/>
    <w:rsid w:val="000C70CC"/>
    <w:rsid w:val="00102910"/>
    <w:rsid w:val="0011160C"/>
    <w:rsid w:val="00167C7C"/>
    <w:rsid w:val="002B309A"/>
    <w:rsid w:val="002D79D5"/>
    <w:rsid w:val="002F31B6"/>
    <w:rsid w:val="003E1C6F"/>
    <w:rsid w:val="00406CCC"/>
    <w:rsid w:val="005A51BF"/>
    <w:rsid w:val="005B2941"/>
    <w:rsid w:val="005E75F9"/>
    <w:rsid w:val="00656D78"/>
    <w:rsid w:val="006F34FE"/>
    <w:rsid w:val="00741281"/>
    <w:rsid w:val="008303B3"/>
    <w:rsid w:val="008D7B53"/>
    <w:rsid w:val="00954D50"/>
    <w:rsid w:val="009D2349"/>
    <w:rsid w:val="00B712BF"/>
    <w:rsid w:val="00BA1C71"/>
    <w:rsid w:val="00BA5A5A"/>
    <w:rsid w:val="00C55884"/>
    <w:rsid w:val="00D34E44"/>
    <w:rsid w:val="00D634E3"/>
    <w:rsid w:val="00D702A3"/>
    <w:rsid w:val="00E629D5"/>
    <w:rsid w:val="00E720C5"/>
    <w:rsid w:val="00ED49AA"/>
    <w:rsid w:val="00F84FA9"/>
    <w:rsid w:val="00FB0835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13D4"/>
  <w15:chartTrackingRefBased/>
  <w15:docId w15:val="{0AAEF439-F32A-4A59-8C21-4E0D3385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C7C"/>
  </w:style>
  <w:style w:type="paragraph" w:styleId="Titre1">
    <w:name w:val="heading 1"/>
    <w:basedOn w:val="Normal"/>
    <w:next w:val="Normal"/>
    <w:link w:val="Titre1Car"/>
    <w:uiPriority w:val="9"/>
    <w:qFormat/>
    <w:rsid w:val="00167C7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C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C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C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C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C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C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C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C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67C7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67C7C"/>
    <w:rPr>
      <w:i/>
      <w:iCs/>
      <w:color w:val="70AD47" w:themeColor="accent6"/>
    </w:rPr>
  </w:style>
  <w:style w:type="character" w:customStyle="1" w:styleId="automated-related-label">
    <w:name w:val="automated-related-label"/>
    <w:basedOn w:val="Policepardfaut"/>
    <w:rsid w:val="00B712BF"/>
  </w:style>
  <w:style w:type="character" w:styleId="Lienhypertexte">
    <w:name w:val="Hyperlink"/>
    <w:basedOn w:val="Policepardfaut"/>
    <w:uiPriority w:val="99"/>
    <w:semiHidden/>
    <w:unhideWhenUsed/>
    <w:rsid w:val="00B712B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67C7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C7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935A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167C7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67C7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167C7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167C7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167C7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67C7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67C7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167C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167C7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C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167C7C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167C7C"/>
    <w:rPr>
      <w:b/>
      <w:bCs/>
    </w:rPr>
  </w:style>
  <w:style w:type="paragraph" w:styleId="Sansinterligne">
    <w:name w:val="No Spacing"/>
    <w:uiPriority w:val="1"/>
    <w:qFormat/>
    <w:rsid w:val="00167C7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67C7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167C7C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C7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C7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167C7C"/>
    <w:rPr>
      <w:i/>
      <w:iCs/>
    </w:rPr>
  </w:style>
  <w:style w:type="character" w:styleId="Emphaseintense">
    <w:name w:val="Intense Emphasis"/>
    <w:basedOn w:val="Policepardfaut"/>
    <w:uiPriority w:val="21"/>
    <w:qFormat/>
    <w:rsid w:val="00167C7C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67C7C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167C7C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167C7C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7C7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75F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5F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chnologyreview.com/s/600774/top-us-intelligence-official-calls-gene-editing-a-wmd-thre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Julien Berthier</cp:lastModifiedBy>
  <cp:revision>3</cp:revision>
  <cp:lastPrinted>2018-03-21T13:14:00Z</cp:lastPrinted>
  <dcterms:created xsi:type="dcterms:W3CDTF">2018-03-03T15:34:00Z</dcterms:created>
  <dcterms:modified xsi:type="dcterms:W3CDTF">2018-03-21T13:17:00Z</dcterms:modified>
</cp:coreProperties>
</file>